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C23" w:rsidRPr="00B20C23" w:rsidRDefault="00B20C23" w:rsidP="0016232C">
      <w:pPr>
        <w:rPr>
          <w:b/>
        </w:rPr>
      </w:pPr>
      <w:r w:rsidRPr="00B20C23">
        <w:rPr>
          <w:b/>
        </w:rPr>
        <w:t>Аннотация к учебной рабочей программе курса обществознание для 6-9 кл</w:t>
      </w:r>
      <w:r w:rsidR="006159C6">
        <w:rPr>
          <w:b/>
        </w:rPr>
        <w:t xml:space="preserve">ассов </w:t>
      </w:r>
      <w:bookmarkStart w:id="0" w:name="_GoBack"/>
      <w:bookmarkEnd w:id="0"/>
    </w:p>
    <w:p w:rsidR="0016232C" w:rsidRDefault="0016232C" w:rsidP="0016232C">
      <w:r>
        <w:t>Рабочая программа по курсу «Обществознание» составлена в соответствии с Федеральным государственным образовательным стандартом основного общего образования с учетом Примерной основной образовательной программы основного общего образования (одобрена федеральным учебно-методическим объединением по общему образованию.</w:t>
      </w:r>
    </w:p>
    <w:p w:rsidR="0016232C" w:rsidRDefault="0016232C" w:rsidP="0016232C"/>
    <w:p w:rsidR="0016232C" w:rsidRDefault="0016232C" w:rsidP="0016232C">
      <w:r>
        <w:t>УЧЕБНО-МЕТОДИЧЕСКИЙ КОМПЛЕКС (УМК):</w:t>
      </w:r>
    </w:p>
    <w:p w:rsidR="0016232C" w:rsidRDefault="0016232C" w:rsidP="0016232C">
      <w:r>
        <w:t>Боголюбов Л.Н., Виноградова Н.Ф. Городецкая Н.И. и др. Обществознание. 6 класс. М.: АО «Издательство «Просвещение»</w:t>
      </w:r>
    </w:p>
    <w:p w:rsidR="0016232C" w:rsidRDefault="0016232C" w:rsidP="0016232C">
      <w:r>
        <w:t>Боголюбов Л.Н., Иванова Л.Ф., Городецкая Н.И. и др.Обществознание. 7 класс. М.: АО «Издательство «Просвещение»</w:t>
      </w:r>
    </w:p>
    <w:p w:rsidR="0016232C" w:rsidRDefault="0016232C" w:rsidP="0016232C">
      <w:r>
        <w:t>Боголюбов Л.Н., Лазебникова А.Ю., Городецкая Н.И. и др. Обществознание. 8 класс. М.: АО «Издательство «Просвещение»</w:t>
      </w:r>
    </w:p>
    <w:p w:rsidR="0016232C" w:rsidRDefault="0016232C" w:rsidP="0016232C">
      <w:r>
        <w:t>Боголюбов Л.Н., Лазебникова А.Ю., Матвеев А.И. и др.Обществознание. 9 класс. М.: АО «Издательство «Просвещение»</w:t>
      </w:r>
    </w:p>
    <w:p w:rsidR="0016232C" w:rsidRDefault="0016232C" w:rsidP="0016232C">
      <w:r>
        <w:t>УЧЕБНЫЙ ПЛАН (количество часов):</w:t>
      </w:r>
    </w:p>
    <w:p w:rsidR="0016232C" w:rsidRDefault="0016232C" w:rsidP="0016232C"/>
    <w:p w:rsidR="0016232C" w:rsidRDefault="0016232C" w:rsidP="0016232C">
      <w:r>
        <w:t>6 класс — 1 час в неделю, 34 часа в год</w:t>
      </w:r>
    </w:p>
    <w:p w:rsidR="0016232C" w:rsidRDefault="0016232C" w:rsidP="0016232C">
      <w:r>
        <w:t>7 класс — 1 час в неделю, 34 часа в год</w:t>
      </w:r>
    </w:p>
    <w:p w:rsidR="0016232C" w:rsidRDefault="0016232C" w:rsidP="0016232C">
      <w:r>
        <w:t>8 класс — 1 час в неделю, 34 часа в год</w:t>
      </w:r>
    </w:p>
    <w:p w:rsidR="0016232C" w:rsidRDefault="0016232C" w:rsidP="0016232C">
      <w:r>
        <w:t>9 класс — 1 час в неделю, 34 часа в год</w:t>
      </w:r>
    </w:p>
    <w:p w:rsidR="0016232C" w:rsidRDefault="0016232C" w:rsidP="006159C6">
      <w:pPr>
        <w:jc w:val="both"/>
      </w:pPr>
      <w:r>
        <w:t>ЦЕЛИ:</w:t>
      </w:r>
      <w:r w:rsidR="006159C6">
        <w:t xml:space="preserve"> </w:t>
      </w:r>
      <w:r>
        <w:t>развитие личности в ответственный период социального взросления человека (10—15 лет), её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</w:r>
    </w:p>
    <w:p w:rsidR="0016232C" w:rsidRDefault="0016232C" w:rsidP="006159C6">
      <w:pPr>
        <w:jc w:val="both"/>
      </w:pPr>
      <w:r>
        <w:t>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закреплённым в Конституции Российской Федерации;</w:t>
      </w:r>
    </w:p>
    <w:p w:rsidR="0016232C" w:rsidRDefault="0016232C" w:rsidP="006159C6">
      <w:pPr>
        <w:jc w:val="both"/>
      </w:pPr>
      <w:r>
        <w:t>освоение на уровне функциональной грамотности системы знаний, 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16232C" w:rsidRDefault="0016232C" w:rsidP="006159C6">
      <w:pPr>
        <w:jc w:val="both"/>
      </w:pPr>
      <w:r>
        <w:t>формирование опыта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</w:t>
      </w:r>
    </w:p>
    <w:p w:rsidR="0016232C" w:rsidRDefault="0016232C" w:rsidP="006159C6">
      <w:pPr>
        <w:jc w:val="both"/>
      </w:pPr>
      <w:r>
        <w:t xml:space="preserve"> </w:t>
      </w:r>
    </w:p>
    <w:p w:rsidR="0016232C" w:rsidRDefault="0016232C" w:rsidP="006159C6">
      <w:pPr>
        <w:jc w:val="both"/>
      </w:pPr>
    </w:p>
    <w:p w:rsidR="0016232C" w:rsidRDefault="0016232C" w:rsidP="006159C6">
      <w:pPr>
        <w:jc w:val="both"/>
      </w:pPr>
      <w:r>
        <w:t>ЗАДАЧИ:</w:t>
      </w:r>
      <w:r w:rsidR="006159C6">
        <w:t xml:space="preserve"> </w:t>
      </w:r>
      <w:r>
        <w:t>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поведения;</w:t>
      </w:r>
    </w:p>
    <w:p w:rsidR="0016232C" w:rsidRDefault="0016232C" w:rsidP="006159C6">
      <w:pPr>
        <w:jc w:val="both"/>
      </w:pPr>
      <w:r>
        <w:t>выпускник основной школы должен получить достаточно полное представление о возможностях, которые существуют в современном 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</w:t>
      </w:r>
    </w:p>
    <w:p w:rsidR="0016232C" w:rsidRPr="006159C6" w:rsidRDefault="0016232C" w:rsidP="006159C6">
      <w:pPr>
        <w:jc w:val="both"/>
        <w:rPr>
          <w:b/>
        </w:rPr>
      </w:pPr>
      <w:r w:rsidRPr="006159C6">
        <w:rPr>
          <w:b/>
        </w:rPr>
        <w:t>Программы обеспечивают достижение выпускниками основной  школы определённых личностных, метапредметных и предметных  результатов.</w:t>
      </w:r>
    </w:p>
    <w:p w:rsidR="0016232C" w:rsidRDefault="0016232C" w:rsidP="006159C6">
      <w:pPr>
        <w:jc w:val="both"/>
      </w:pPr>
      <w:r w:rsidRPr="006159C6">
        <w:rPr>
          <w:b/>
        </w:rPr>
        <w:t>Личностными результатами</w:t>
      </w:r>
      <w:r>
        <w:t xml:space="preserve"> выпускников основной школы, формируемыми при изучении содержания курса по обществознанию, являются:</w:t>
      </w:r>
      <w:r w:rsidR="006159C6">
        <w:t xml:space="preserve">  </w:t>
      </w:r>
      <w:r>
        <w:t>мотивированность и направленность на активное и созидательное участие в будущем в общественной и государственной жизни;</w:t>
      </w:r>
    </w:p>
    <w:p w:rsidR="0016232C" w:rsidRDefault="0016232C" w:rsidP="006159C6">
      <w:pPr>
        <w:jc w:val="both"/>
      </w:pPr>
      <w: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16232C" w:rsidRDefault="0016232C" w:rsidP="006159C6">
      <w:pPr>
        <w:jc w:val="both"/>
      </w:pPr>
      <w:r>
        <w:t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</w:t>
      </w:r>
    </w:p>
    <w:p w:rsidR="0016232C" w:rsidRDefault="0016232C" w:rsidP="006159C6">
      <w:pPr>
        <w:jc w:val="both"/>
      </w:pPr>
      <w:r w:rsidRPr="006159C6">
        <w:rPr>
          <w:b/>
        </w:rPr>
        <w:t>Метапредметные результаты</w:t>
      </w:r>
      <w:r>
        <w:t xml:space="preserve"> изучения обществознания выпускниками основной школы проявляются в:</w:t>
      </w:r>
      <w:r w:rsidR="006159C6">
        <w:t xml:space="preserve"> </w:t>
      </w:r>
      <w:r>
        <w:t>умении сознательно организовывать свою познавательную деятельность (от постановки цели до получения и оценки результата);</w:t>
      </w:r>
    </w:p>
    <w:p w:rsidR="0016232C" w:rsidRDefault="0016232C" w:rsidP="006159C6">
      <w:pPr>
        <w:jc w:val="both"/>
      </w:pPr>
      <w:r>
        <w:t>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16232C" w:rsidRDefault="0016232C" w:rsidP="006159C6">
      <w:pPr>
        <w:jc w:val="both"/>
      </w:pPr>
      <w: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16232C" w:rsidRDefault="0016232C" w:rsidP="006159C6">
      <w:pPr>
        <w:jc w:val="both"/>
      </w:pPr>
      <w:r>
        <w:t>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16232C" w:rsidRDefault="0016232C" w:rsidP="006159C6">
      <w:pPr>
        <w:jc w:val="both"/>
      </w:pPr>
      <w:r>
        <w:t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16232C" w:rsidRDefault="0016232C" w:rsidP="006159C6">
      <w:pPr>
        <w:jc w:val="both"/>
      </w:pPr>
      <w:r>
        <w:t>использование элементов причинно-следственного анализа;</w:t>
      </w:r>
    </w:p>
    <w:p w:rsidR="0016232C" w:rsidRDefault="0016232C" w:rsidP="006159C6">
      <w:pPr>
        <w:jc w:val="both"/>
      </w:pPr>
      <w:r>
        <w:t>исследование несложных реальных связей и зависимостей;</w:t>
      </w:r>
    </w:p>
    <w:p w:rsidR="0016232C" w:rsidRDefault="0016232C" w:rsidP="006159C6">
      <w:pPr>
        <w:jc w:val="both"/>
      </w:pPr>
      <w: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16232C" w:rsidRDefault="0016232C" w:rsidP="006159C6">
      <w:pPr>
        <w:jc w:val="both"/>
      </w:pPr>
      <w:r>
        <w:lastRenderedPageBreak/>
        <w:t>поиск и извлечение нужной информации по заданной теме в адаптированных источниках различного типа;</w:t>
      </w:r>
    </w:p>
    <w:p w:rsidR="0016232C" w:rsidRDefault="0016232C" w:rsidP="006159C6">
      <w:pPr>
        <w:jc w:val="both"/>
      </w:pPr>
      <w: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16232C" w:rsidRDefault="0016232C" w:rsidP="006159C6">
      <w:pPr>
        <w:jc w:val="both"/>
      </w:pPr>
      <w:r>
        <w:t>объяснение изученных положений на конкретных примерах;</w:t>
      </w:r>
    </w:p>
    <w:p w:rsidR="0016232C" w:rsidRDefault="0016232C" w:rsidP="006159C6">
      <w:pPr>
        <w:jc w:val="both"/>
      </w:pPr>
      <w: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16232C" w:rsidRDefault="0016232C" w:rsidP="006159C6">
      <w:pPr>
        <w:jc w:val="both"/>
      </w:pPr>
      <w:r>
        <w:t>определение собственного отношения к явлениям современной жизни, формулирование своей точки зрения.</w:t>
      </w:r>
    </w:p>
    <w:p w:rsidR="0016232C" w:rsidRDefault="0016232C" w:rsidP="006159C6">
      <w:pPr>
        <w:jc w:val="both"/>
      </w:pPr>
      <w:r w:rsidRPr="006159C6">
        <w:rPr>
          <w:b/>
        </w:rPr>
        <w:t>Предметными результатами</w:t>
      </w:r>
      <w:r>
        <w:t xml:space="preserve"> освоения выпускниками основной школы содержания программы по обществознанию являются в сфере:  познавательной</w:t>
      </w:r>
      <w:r w:rsidR="006159C6">
        <w:t xml:space="preserve"> </w:t>
      </w:r>
      <w: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16232C" w:rsidRDefault="0016232C" w:rsidP="006159C6">
      <w:pPr>
        <w:jc w:val="both"/>
      </w:pPr>
      <w:r>
        <w:t>знание ряда ключевых понятий базовых для школьного обществознания наук: социологии, экономической теории, политологии, культурологи,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16232C" w:rsidRDefault="0016232C" w:rsidP="006159C6">
      <w:pPr>
        <w:jc w:val="both"/>
      </w:pPr>
      <w: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16232C" w:rsidRDefault="0016232C" w:rsidP="006159C6">
      <w:pPr>
        <w:jc w:val="both"/>
      </w:pPr>
      <w:r>
        <w:t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позиции одобряемых в современном российском обществе социальных ценностей; ценностно-мотивационной</w:t>
      </w:r>
    </w:p>
    <w:p w:rsidR="0016232C" w:rsidRDefault="0016232C" w:rsidP="006159C6">
      <w:pPr>
        <w:jc w:val="both"/>
      </w:pPr>
      <w: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16232C" w:rsidRDefault="0016232C" w:rsidP="006159C6">
      <w:pPr>
        <w:jc w:val="both"/>
      </w:pPr>
      <w:r>
        <w:t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16232C" w:rsidRDefault="0016232C" w:rsidP="006159C6">
      <w:pPr>
        <w:jc w:val="both"/>
      </w:pPr>
      <w:r>
        <w:t>приверженность гуманистическим и демократическим ценностям, патриотизму и гражданственности;</w:t>
      </w:r>
    </w:p>
    <w:p w:rsidR="0016232C" w:rsidRDefault="0016232C" w:rsidP="006159C6">
      <w:pPr>
        <w:jc w:val="both"/>
      </w:pPr>
      <w:r>
        <w:t>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16232C" w:rsidRDefault="0016232C" w:rsidP="006159C6">
      <w:pPr>
        <w:jc w:val="both"/>
      </w:pPr>
      <w:r>
        <w:t>понимание значения трудовой деятельности для личности и для общества;</w:t>
      </w:r>
    </w:p>
    <w:p w:rsidR="0016232C" w:rsidRDefault="0016232C" w:rsidP="006159C6">
      <w:pPr>
        <w:jc w:val="both"/>
      </w:pPr>
      <w:r>
        <w:t>понимание специфики познания мира средствами искусства в соотнесении с другими способами познания;</w:t>
      </w:r>
    </w:p>
    <w:p w:rsidR="0016232C" w:rsidRDefault="0016232C" w:rsidP="006159C6">
      <w:pPr>
        <w:jc w:val="both"/>
      </w:pPr>
      <w:r>
        <w:t>понимание роли искусства в становлении личности и в жизни общества.</w:t>
      </w:r>
    </w:p>
    <w:sectPr w:rsidR="00162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32C"/>
    <w:rsid w:val="0016232C"/>
    <w:rsid w:val="00206D7E"/>
    <w:rsid w:val="006159C6"/>
    <w:rsid w:val="00657977"/>
    <w:rsid w:val="00B20C23"/>
    <w:rsid w:val="00E926BA"/>
    <w:rsid w:val="00FA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82FAD"/>
  <w15:chartTrackingRefBased/>
  <w15:docId w15:val="{5DDFA84C-4BD7-422A-91D8-7546EC6E0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lang w:val="ru-RU" w:eastAsia="ru-RU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3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1224</Words>
  <Characters>6981</Characters>
  <Application>Microsoft Office Word</Application>
  <DocSecurity>0</DocSecurity>
  <Lines>58</Lines>
  <Paragraphs>16</Paragraphs>
  <ScaleCrop>false</ScaleCrop>
  <Company>школа</Company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Математика</cp:lastModifiedBy>
  <cp:revision>6</cp:revision>
  <dcterms:created xsi:type="dcterms:W3CDTF">2022-12-01T12:25:00Z</dcterms:created>
  <dcterms:modified xsi:type="dcterms:W3CDTF">2022-12-08T07:49:00Z</dcterms:modified>
</cp:coreProperties>
</file>