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3B2" w:rsidRPr="006973B2" w:rsidRDefault="006973B2" w:rsidP="006973B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АННОТАЦИЯ к рабочей программе по музыке 1-4 классов</w:t>
      </w: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программа учебного курса «Музыка.» составлена на основе Федерального государственного образовательного стандарта Начального Общего Образования (приказ Министерства образования и науки РФ №17785 от 6 октября 2009г), ООП НОО, Концепции духовно-нравственного развития и воспи</w:t>
      </w: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тания личности гражданина России, планируемых результатов начального общего образования, примерной программы по предмету «музыка» и программы «Музыка» авторы </w:t>
      </w:r>
      <w:proofErr w:type="spellStart"/>
      <w:r w:rsidR="00D667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Е.Д.Критская</w:t>
      </w:r>
      <w:proofErr w:type="spellEnd"/>
      <w:r w:rsidR="00D66754"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Г.П. Серг</w:t>
      </w:r>
      <w:r w:rsidR="00D667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еева,</w:t>
      </w: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 «Музыка. Начальная школа». 1-4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классы» (2022</w:t>
      </w:r>
      <w:proofErr w:type="gramStart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 .</w:t>
      </w:r>
      <w:proofErr w:type="gramEnd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Разработана на основе УМК «Школа России».</w:t>
      </w:r>
      <w:r w:rsidRPr="006973B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0C3AD05" wp14:editId="53DAE40C">
            <wp:extent cx="9525" cy="9525"/>
            <wp:effectExtent l="0" t="0" r="0" b="0"/>
            <wp:docPr id="4" name="Рисунок 4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Целью уроков музыки является воспитание</w:t>
      </w:r>
      <w:r w:rsidR="00D667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 учащихся музыкальной культуры как части их об</w:t>
      </w: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щей духовной культуры, где содержание музыкального искусства разворачивается перед детьми во всем богатстве его форм и жанров, художественных стилей и направлений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Основные задачи предмета «Музыка»:</w:t>
      </w:r>
    </w:p>
    <w:p w:rsidR="006973B2" w:rsidRPr="006973B2" w:rsidRDefault="006973B2" w:rsidP="006973B2">
      <w:pPr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Раскрытие природы музыкального искусства как результата творческой деятельности человека.</w:t>
      </w:r>
    </w:p>
    <w:p w:rsidR="006973B2" w:rsidRPr="006973B2" w:rsidRDefault="006973B2" w:rsidP="006973B2">
      <w:pPr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у учащихся эмоционально-ценностного отношения к музыке.</w:t>
      </w:r>
    </w:p>
    <w:p w:rsidR="006973B2" w:rsidRPr="006973B2" w:rsidRDefault="006973B2" w:rsidP="006973B2">
      <w:pPr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Воспитание устойчивого интереса к деятельности музыканта-человека, сочиняющего, исполняющего и слушающего музыку.</w:t>
      </w:r>
    </w:p>
    <w:p w:rsidR="006973B2" w:rsidRPr="006973B2" w:rsidRDefault="006973B2" w:rsidP="006973B2">
      <w:pPr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Развитие музыкального восприятия как творческого процесса-основы приобщения к искусству.</w:t>
      </w:r>
    </w:p>
    <w:p w:rsidR="006973B2" w:rsidRPr="006973B2" w:rsidRDefault="006973B2" w:rsidP="006973B2">
      <w:pPr>
        <w:numPr>
          <w:ilvl w:val="0"/>
          <w:numId w:val="1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Овладение интонационно-образным языком музыки на основе складывающегося опыта творческой деятельности и взаимосвязей между различными видами искусства.</w:t>
      </w:r>
    </w:p>
    <w:p w:rsidR="006973B2" w:rsidRPr="006973B2" w:rsidRDefault="006973B2" w:rsidP="006973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60" w:firstLine="0"/>
        <w:jc w:val="both"/>
        <w:rPr>
          <w:color w:val="000000" w:themeColor="text1"/>
        </w:rPr>
      </w:pPr>
      <w:r w:rsidRPr="006973B2">
        <w:rPr>
          <w:color w:val="000000" w:themeColor="text1"/>
        </w:rPr>
        <w:t xml:space="preserve">Специфика музыкальных занятий в начальной школе заключается в овладении общими способами постижения музыкального искусства, позволяющими как можно раньше представить в сознании учащихся целостный образ </w:t>
      </w:r>
      <w:proofErr w:type="spellStart"/>
      <w:proofErr w:type="gramStart"/>
      <w:r w:rsidRPr="006973B2">
        <w:rPr>
          <w:color w:val="000000" w:themeColor="text1"/>
        </w:rPr>
        <w:t>музыки,приобщить</w:t>
      </w:r>
      <w:proofErr w:type="spellEnd"/>
      <w:proofErr w:type="gramEnd"/>
      <w:r w:rsidRPr="006973B2">
        <w:rPr>
          <w:color w:val="000000" w:themeColor="text1"/>
        </w:rPr>
        <w:t xml:space="preserve"> к музыкальной культуре.</w:t>
      </w:r>
    </w:p>
    <w:p w:rsidR="006973B2" w:rsidRPr="006973B2" w:rsidRDefault="006973B2" w:rsidP="006973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right="20" w:firstLine="0"/>
        <w:jc w:val="both"/>
        <w:rPr>
          <w:color w:val="000000" w:themeColor="text1"/>
        </w:rPr>
      </w:pPr>
      <w:r w:rsidRPr="006973B2">
        <w:rPr>
          <w:color w:val="000000" w:themeColor="text1"/>
        </w:rPr>
        <w:t>Основу программы составляют русское и зарубежное классическое музыкальное наследие, отражающее «вечные» проблемы жизни; народная музыка, музыкальный и поэтический фольклор; духовная (церковная) и современная музыка. При отборе музыкального материала учитывался прин</w:t>
      </w:r>
      <w:r w:rsidRPr="006973B2">
        <w:rPr>
          <w:color w:val="000000" w:themeColor="text1"/>
        </w:rPr>
        <w:softHyphen/>
        <w:t>цип «независимости» той или иной музыки для данного воз</w:t>
      </w:r>
      <w:r w:rsidRPr="006973B2">
        <w:rPr>
          <w:color w:val="000000" w:themeColor="text1"/>
        </w:rPr>
        <w:softHyphen/>
        <w:t>раста. Поэтому в репертуар программы вошли произведения, играющие исключительно важную роль в развитии музы</w:t>
      </w:r>
      <w:r w:rsidRPr="006973B2">
        <w:rPr>
          <w:color w:val="000000" w:themeColor="text1"/>
        </w:rPr>
        <w:softHyphen/>
        <w:t>кальной культуры школьников в данный возрастной пе</w:t>
      </w:r>
      <w:r w:rsidRPr="006973B2">
        <w:rPr>
          <w:color w:val="000000" w:themeColor="text1"/>
        </w:rPr>
        <w:softHyphen/>
        <w:t>риод — та музыка, которая может вызвать ответное чувство и душе ребенка именно в возрасте 6—11 лет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Количество часов: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 класс- 33 часа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класс – 34 часов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 класс-34 часа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класс-34 часа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Планируемые результаты изучения курса «Музыка»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Предметные результаты: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Развитие художественного вкуса, устойчивый интерес к музыкальному искусству и различным видам музыкально-творческой деятельности;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Развитое художественное восприятие, умение оценивать произведения разных видов искусств, размышлять о музыке как способе выражения духовных переживаний человека;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Общее понятие о роли музыки в жизни человека и его духовно-нравственном развитии, знание основных закономерностей музыкального искусства;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искусств. Музыкальных фестивалей и конкурсов.</w:t>
      </w:r>
    </w:p>
    <w:p w:rsidR="006973B2" w:rsidRPr="006973B2" w:rsidRDefault="006973B2" w:rsidP="006973B2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Предметные результаты освоения основной образовательной программы начального общего образования с учетом специфики содержания предметной области «Музыка», включающей в себя конкретные учебные предметы, должны отражать: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1. </w:t>
      </w:r>
      <w:proofErr w:type="spellStart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сформированность</w:t>
      </w:r>
      <w:proofErr w:type="spellEnd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первоначальных представлений о роли музыки в жизни человека, ее роли в духовно-нравственном развитии человека;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2. </w:t>
      </w:r>
      <w:proofErr w:type="spellStart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сформированность</w:t>
      </w:r>
      <w:proofErr w:type="spellEnd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 умение воспринимать музыку и выражать свое отношение к музыкальному произведению;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 использование музыкальных образов при создании театрализованных и музыкально-пластических композиций, исполнении вокально-хоровых произведений, в импровизации.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ru-RU"/>
        </w:rPr>
        <w:t>Обучающиеся научатся: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воспринимать музыку различных жанров;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эстетически откликаться на искусство, выражая свое отношение к нему в различных видах музыкально-творческой деятельности;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определять виды музыки, сопоставлять музыкальные образы в звучании различных музыкальных инструментов, в том числе и современных электронных;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· узнавать изученные музыкальные сочинения, называть их авторов;</w:t>
      </w:r>
    </w:p>
    <w:p w:rsidR="006973B2" w:rsidRPr="006973B2" w:rsidRDefault="006973B2" w:rsidP="006973B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· исполнять музыкальные произведения отдельных форм и </w:t>
      </w:r>
      <w:proofErr w:type="gramStart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жанров(</w:t>
      </w:r>
      <w:proofErr w:type="gramEnd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пение, драматизация, музыкально-пластическое движение, инструментальное </w:t>
      </w:r>
      <w:proofErr w:type="spellStart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музицирование</w:t>
      </w:r>
      <w:proofErr w:type="spellEnd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импровизация и </w:t>
      </w:r>
      <w:proofErr w:type="spellStart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др</w:t>
      </w:r>
      <w:proofErr w:type="spellEnd"/>
      <w:r w:rsidRPr="006973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277D04" w:rsidRPr="006973B2" w:rsidRDefault="00D66754" w:rsidP="006973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277D04" w:rsidRPr="006973B2" w:rsidSect="006973B2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3B70BB"/>
    <w:multiLevelType w:val="multilevel"/>
    <w:tmpl w:val="0D9A1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52B"/>
    <w:rsid w:val="00054732"/>
    <w:rsid w:val="006973B2"/>
    <w:rsid w:val="00D66754"/>
    <w:rsid w:val="00E1652B"/>
    <w:rsid w:val="00FB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A28BC-D9B0-49C8-B579-E8451B87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7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973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2022-12-01T16:37:00Z</dcterms:created>
  <dcterms:modified xsi:type="dcterms:W3CDTF">2022-12-01T16:50:00Z</dcterms:modified>
</cp:coreProperties>
</file>