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49" w:rsidRDefault="00060F49" w:rsidP="00F643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86D" w:rsidRDefault="0010600D" w:rsidP="00B66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41D">
        <w:rPr>
          <w:rFonts w:ascii="Times New Roman" w:hAnsi="Times New Roman" w:cs="Times New Roman"/>
          <w:b/>
          <w:sz w:val="24"/>
          <w:szCs w:val="24"/>
        </w:rPr>
        <w:t>Государственное</w:t>
      </w:r>
      <w:r w:rsidR="0001686D" w:rsidRPr="00AD441D">
        <w:rPr>
          <w:rFonts w:ascii="Times New Roman" w:hAnsi="Times New Roman" w:cs="Times New Roman"/>
          <w:b/>
          <w:sz w:val="24"/>
          <w:szCs w:val="24"/>
        </w:rPr>
        <w:t xml:space="preserve"> бюджетное общеобразовательное учреждение</w:t>
      </w:r>
      <w:r w:rsidR="00B66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F2E" w:rsidRPr="00AD441D" w:rsidRDefault="00B66F2E" w:rsidP="00B66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Ненецкого автономного округа </w:t>
      </w:r>
    </w:p>
    <w:p w:rsidR="00AD441D" w:rsidRPr="00AD441D" w:rsidRDefault="00B66F2E" w:rsidP="00B66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</w:t>
      </w:r>
      <w:r w:rsidR="0001686D" w:rsidRPr="00AD441D">
        <w:rPr>
          <w:rFonts w:ascii="Times New Roman" w:hAnsi="Times New Roman" w:cs="Times New Roman"/>
          <w:b/>
          <w:sz w:val="24"/>
          <w:szCs w:val="24"/>
        </w:rPr>
        <w:t>редняя школа</w:t>
      </w:r>
      <w:r w:rsidR="0010600D" w:rsidRPr="00AD441D">
        <w:rPr>
          <w:rFonts w:ascii="Times New Roman" w:hAnsi="Times New Roman" w:cs="Times New Roman"/>
          <w:b/>
          <w:sz w:val="24"/>
          <w:szCs w:val="24"/>
        </w:rPr>
        <w:t xml:space="preserve"> им. А. А. Калинина</w:t>
      </w:r>
      <w:r w:rsidR="00AD441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с. Нижняя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Пё</w:t>
      </w:r>
      <w:r w:rsidR="00AD441D" w:rsidRPr="00AD441D">
        <w:rPr>
          <w:rFonts w:ascii="Times New Roman" w:hAnsi="Times New Roman" w:cs="Times New Roman"/>
          <w:b/>
          <w:sz w:val="24"/>
          <w:szCs w:val="24"/>
        </w:rPr>
        <w:t>ша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 w:rsidR="00AD441D" w:rsidRPr="00AD44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686D" w:rsidRPr="00AD441D" w:rsidRDefault="0001686D" w:rsidP="00AD441D">
      <w:pPr>
        <w:rPr>
          <w:rFonts w:ascii="Times New Roman" w:hAnsi="Times New Roman" w:cs="Times New Roman"/>
          <w:b/>
          <w:sz w:val="24"/>
          <w:szCs w:val="24"/>
        </w:rPr>
      </w:pPr>
    </w:p>
    <w:p w:rsidR="00AD441D" w:rsidRPr="0001686D" w:rsidRDefault="00AD441D" w:rsidP="000168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00D" w:rsidRPr="0001686D" w:rsidRDefault="0010600D" w:rsidP="00106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6D"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01686D">
        <w:rPr>
          <w:rFonts w:ascii="Times New Roman" w:hAnsi="Times New Roman" w:cs="Times New Roman"/>
          <w:sz w:val="24"/>
          <w:szCs w:val="24"/>
        </w:rPr>
        <w:t>Утверждено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86D">
        <w:rPr>
          <w:rFonts w:ascii="Times New Roman" w:hAnsi="Times New Roman" w:cs="Times New Roman"/>
          <w:sz w:val="24"/>
          <w:szCs w:val="24"/>
        </w:rPr>
        <w:t>приказ</w:t>
      </w:r>
    </w:p>
    <w:p w:rsidR="0010600D" w:rsidRPr="0001686D" w:rsidRDefault="0010600D" w:rsidP="00106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6D">
        <w:rPr>
          <w:rFonts w:ascii="Times New Roman" w:hAnsi="Times New Roman" w:cs="Times New Roman"/>
          <w:sz w:val="24"/>
          <w:szCs w:val="24"/>
        </w:rPr>
        <w:t>Заместитель директора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1686D">
        <w:rPr>
          <w:rFonts w:ascii="Times New Roman" w:hAnsi="Times New Roman" w:cs="Times New Roman"/>
          <w:sz w:val="24"/>
          <w:szCs w:val="24"/>
        </w:rPr>
        <w:t xml:space="preserve">№ __ </w:t>
      </w:r>
      <w:proofErr w:type="gramStart"/>
      <w:r w:rsidRPr="0001686D">
        <w:rPr>
          <w:rFonts w:ascii="Times New Roman" w:hAnsi="Times New Roman" w:cs="Times New Roman"/>
          <w:sz w:val="24"/>
          <w:szCs w:val="24"/>
        </w:rPr>
        <w:t>от  _</w:t>
      </w:r>
      <w:proofErr w:type="gramEnd"/>
      <w:r w:rsidRPr="0001686D">
        <w:rPr>
          <w:rFonts w:ascii="Times New Roman" w:hAnsi="Times New Roman" w:cs="Times New Roman"/>
          <w:sz w:val="24"/>
          <w:szCs w:val="24"/>
        </w:rPr>
        <w:t>_______20</w:t>
      </w:r>
      <w:r w:rsidR="005F6A06">
        <w:rPr>
          <w:rFonts w:ascii="Times New Roman" w:hAnsi="Times New Roman" w:cs="Times New Roman"/>
          <w:sz w:val="24"/>
          <w:szCs w:val="24"/>
        </w:rPr>
        <w:t>21</w:t>
      </w:r>
      <w:r w:rsidR="00C46032">
        <w:rPr>
          <w:rFonts w:ascii="Times New Roman" w:hAnsi="Times New Roman" w:cs="Times New Roman"/>
          <w:sz w:val="24"/>
          <w:szCs w:val="24"/>
        </w:rPr>
        <w:t xml:space="preserve"> </w:t>
      </w:r>
      <w:r w:rsidRPr="0001686D">
        <w:rPr>
          <w:rFonts w:ascii="Times New Roman" w:hAnsi="Times New Roman" w:cs="Times New Roman"/>
          <w:sz w:val="24"/>
          <w:szCs w:val="24"/>
        </w:rPr>
        <w:t>г.</w:t>
      </w:r>
    </w:p>
    <w:p w:rsidR="0010600D" w:rsidRPr="0001686D" w:rsidRDefault="0010600D" w:rsidP="00106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86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В. С. Семяшкина</w:t>
      </w:r>
      <w:r w:rsidRPr="001060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1686D"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>школы</w:t>
      </w:r>
    </w:p>
    <w:p w:rsidR="0010600D" w:rsidRPr="0001686D" w:rsidRDefault="0010600D" w:rsidP="00106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01686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М.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Голубина</w:t>
      </w:r>
      <w:proofErr w:type="spellEnd"/>
    </w:p>
    <w:p w:rsidR="0010600D" w:rsidRPr="0001686D" w:rsidRDefault="0010600D" w:rsidP="00106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1686D" w:rsidRPr="0001686D" w:rsidRDefault="0001686D" w:rsidP="001060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0F49" w:rsidRDefault="00060F49" w:rsidP="00F643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F49" w:rsidRDefault="00060F49" w:rsidP="00F643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0F49" w:rsidRPr="00AD441D" w:rsidRDefault="00060F49" w:rsidP="00B66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441D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E66241"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</w:p>
    <w:p w:rsidR="00C46032" w:rsidRDefault="00C46032" w:rsidP="00B66F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0F49" w:rsidRPr="00AD441D">
        <w:rPr>
          <w:rFonts w:ascii="Times New Roman" w:hAnsi="Times New Roman" w:cs="Times New Roman"/>
          <w:b/>
          <w:bCs/>
          <w:sz w:val="24"/>
          <w:szCs w:val="24"/>
        </w:rPr>
        <w:t>«Финансовая грамотность»</w:t>
      </w:r>
      <w:r w:rsidR="00AD4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441D" w:rsidRPr="00AD441D" w:rsidRDefault="00C46032" w:rsidP="00B66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5-6 </w:t>
      </w:r>
      <w:r w:rsidR="00AD441D" w:rsidRPr="00AD441D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060F49" w:rsidRDefault="00060F49" w:rsidP="0001686D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002811" w:rsidRDefault="00002811" w:rsidP="0001686D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01686D" w:rsidRPr="0001686D" w:rsidRDefault="0001686D" w:rsidP="0001686D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D441D" w:rsidRPr="00AD441D" w:rsidRDefault="00AD441D" w:rsidP="00B66F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AD441D">
        <w:rPr>
          <w:rFonts w:ascii="Times New Roman" w:hAnsi="Times New Roman" w:cs="Times New Roman"/>
          <w:b/>
          <w:sz w:val="24"/>
          <w:szCs w:val="24"/>
        </w:rPr>
        <w:t>Разработал:</w:t>
      </w:r>
    </w:p>
    <w:p w:rsidR="00AD441D" w:rsidRPr="00AD441D" w:rsidRDefault="00AD441D" w:rsidP="00B66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AD441D">
        <w:rPr>
          <w:rFonts w:ascii="Times New Roman" w:hAnsi="Times New Roman" w:cs="Times New Roman"/>
          <w:sz w:val="24"/>
          <w:szCs w:val="24"/>
        </w:rPr>
        <w:t>Кыркалов</w:t>
      </w:r>
      <w:proofErr w:type="spellEnd"/>
      <w:r w:rsidRPr="00AD441D">
        <w:rPr>
          <w:rFonts w:ascii="Times New Roman" w:hAnsi="Times New Roman" w:cs="Times New Roman"/>
          <w:sz w:val="24"/>
          <w:szCs w:val="24"/>
        </w:rPr>
        <w:t xml:space="preserve"> Н. И.  –</w:t>
      </w:r>
    </w:p>
    <w:p w:rsidR="00AD441D" w:rsidRPr="00AD441D" w:rsidRDefault="00AD441D" w:rsidP="00B66F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AD441D">
        <w:rPr>
          <w:rFonts w:ascii="Times New Roman" w:hAnsi="Times New Roman" w:cs="Times New Roman"/>
          <w:sz w:val="24"/>
          <w:szCs w:val="24"/>
        </w:rPr>
        <w:t>учитель истории и обществознания</w:t>
      </w:r>
    </w:p>
    <w:p w:rsidR="0001686D" w:rsidRDefault="00AD441D" w:rsidP="00B66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AD441D">
        <w:rPr>
          <w:rFonts w:ascii="Times New Roman" w:hAnsi="Times New Roman" w:cs="Times New Roman"/>
          <w:sz w:val="24"/>
          <w:szCs w:val="24"/>
        </w:rPr>
        <w:t>1 категории</w:t>
      </w:r>
    </w:p>
    <w:p w:rsidR="007E6376" w:rsidRDefault="007E6376" w:rsidP="00AD441D">
      <w:pPr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AD441D">
      <w:pPr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AD441D">
      <w:pPr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AD441D">
      <w:pPr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AD441D">
      <w:pPr>
        <w:rPr>
          <w:rFonts w:ascii="Times New Roman" w:hAnsi="Times New Roman" w:cs="Times New Roman"/>
          <w:sz w:val="24"/>
          <w:szCs w:val="24"/>
        </w:rPr>
      </w:pPr>
    </w:p>
    <w:p w:rsidR="00B66F2E" w:rsidRDefault="00B66F2E" w:rsidP="00AD441D">
      <w:pPr>
        <w:rPr>
          <w:rFonts w:ascii="Times New Roman" w:hAnsi="Times New Roman" w:cs="Times New Roman"/>
          <w:sz w:val="24"/>
          <w:szCs w:val="24"/>
        </w:rPr>
      </w:pPr>
    </w:p>
    <w:p w:rsidR="00B66F2E" w:rsidRDefault="00B66F2E" w:rsidP="00AD441D">
      <w:pPr>
        <w:rPr>
          <w:rFonts w:ascii="Times New Roman" w:hAnsi="Times New Roman" w:cs="Times New Roman"/>
          <w:sz w:val="24"/>
          <w:szCs w:val="24"/>
        </w:rPr>
      </w:pPr>
    </w:p>
    <w:p w:rsidR="00B66F2E" w:rsidRDefault="00B66F2E" w:rsidP="00AD441D">
      <w:pPr>
        <w:rPr>
          <w:rFonts w:ascii="Times New Roman" w:hAnsi="Times New Roman" w:cs="Times New Roman"/>
          <w:sz w:val="24"/>
          <w:szCs w:val="24"/>
        </w:rPr>
      </w:pPr>
    </w:p>
    <w:p w:rsidR="00B66F2E" w:rsidRDefault="00B66F2E" w:rsidP="00AD441D">
      <w:pPr>
        <w:rPr>
          <w:rFonts w:ascii="Times New Roman" w:hAnsi="Times New Roman" w:cs="Times New Roman"/>
          <w:sz w:val="24"/>
          <w:szCs w:val="24"/>
        </w:rPr>
      </w:pPr>
    </w:p>
    <w:p w:rsidR="00B66F2E" w:rsidRDefault="00B66F2E" w:rsidP="00AD441D">
      <w:pPr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7E63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6376" w:rsidRDefault="007E6376" w:rsidP="007E63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Нижняя Пеша</w:t>
      </w:r>
    </w:p>
    <w:p w:rsidR="007E6376" w:rsidRPr="00AD441D" w:rsidRDefault="007E6376" w:rsidP="007E63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B66F2E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</w:t>
      </w:r>
    </w:p>
    <w:p w:rsidR="00B66F2E" w:rsidRDefault="00B66F2E" w:rsidP="0001686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B66F2E" w:rsidRDefault="00B66F2E" w:rsidP="0001686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60F49" w:rsidRPr="008051FC" w:rsidRDefault="008051FC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1FC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C46032" w:rsidRDefault="00C46032" w:rsidP="00C46032">
      <w:pPr>
        <w:pStyle w:val="Default"/>
        <w:spacing w:line="276" w:lineRule="atLeast"/>
        <w:ind w:firstLine="705"/>
        <w:jc w:val="both"/>
      </w:pPr>
      <w:r>
        <w:t xml:space="preserve">Рабочая программа курса внеурочной деятельности «Финансовая грамотность» разработана в соответствии со Стандартом ФГОС ООО с учетом примерной основной образовательной программы основного общего образования; плана внеурочной деятельности. </w:t>
      </w:r>
    </w:p>
    <w:p w:rsidR="00C46032" w:rsidRDefault="00C46032" w:rsidP="00E66241">
      <w:pPr>
        <w:pStyle w:val="Default"/>
        <w:spacing w:after="438" w:line="278" w:lineRule="atLeast"/>
        <w:ind w:firstLine="705"/>
        <w:jc w:val="both"/>
      </w:pPr>
      <w:r>
        <w:t xml:space="preserve">Курс «Финансовая грамотность» изучается на уровне основного общего образования в 5-6 классах в общем объеме 34 часа: 17 часов в 5 классе (1 час в неделю в I полугодии) 17 часов в 6 классе </w:t>
      </w:r>
      <w:proofErr w:type="gramStart"/>
      <w:r>
        <w:t>( 1</w:t>
      </w:r>
      <w:proofErr w:type="gramEnd"/>
      <w:r>
        <w:t xml:space="preserve"> час в неделю во II полугодии) . Программа ориентирована на пособия: Финансовая грамотность: материалы для учащихся. 5 -7 классы общеобразовательных организаций. / И. В. </w:t>
      </w:r>
      <w:proofErr w:type="spellStart"/>
      <w:r>
        <w:t>Липсиц</w:t>
      </w:r>
      <w:proofErr w:type="spellEnd"/>
      <w:r>
        <w:t xml:space="preserve">, Е. А. Вигдорчик. — М.: ВИТА-ПРЕСС, 2014. </w:t>
      </w:r>
    </w:p>
    <w:p w:rsidR="00701C54" w:rsidRPr="008051FC" w:rsidRDefault="00701C54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1FC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F643CF" w:rsidRPr="008051FC">
        <w:rPr>
          <w:rFonts w:ascii="Times New Roman" w:hAnsi="Times New Roman" w:cs="Times New Roman"/>
          <w:b/>
          <w:sz w:val="24"/>
          <w:szCs w:val="24"/>
        </w:rPr>
        <w:t xml:space="preserve">и задачи </w:t>
      </w:r>
      <w:r w:rsidRPr="008051FC">
        <w:rPr>
          <w:rFonts w:ascii="Times New Roman" w:hAnsi="Times New Roman" w:cs="Times New Roman"/>
          <w:b/>
          <w:sz w:val="24"/>
          <w:szCs w:val="24"/>
        </w:rPr>
        <w:t>программы: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 рассмотреть принцип связи обучения с жизнью. </w:t>
      </w:r>
    </w:p>
    <w:p w:rsidR="00701C54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развитие личности,</w:t>
      </w:r>
      <w:r w:rsidR="008051FC" w:rsidRPr="008051FC">
        <w:rPr>
          <w:rFonts w:ascii="Times New Roman" w:hAnsi="Times New Roman" w:cs="Times New Roman"/>
          <w:sz w:val="24"/>
          <w:szCs w:val="24"/>
        </w:rPr>
        <w:t xml:space="preserve"> </w:t>
      </w:r>
      <w:r w:rsidR="00701C54" w:rsidRPr="008051FC">
        <w:rPr>
          <w:rFonts w:ascii="Times New Roman" w:hAnsi="Times New Roman" w:cs="Times New Roman"/>
          <w:sz w:val="24"/>
          <w:szCs w:val="24"/>
        </w:rPr>
        <w:t>ее познавательных интересов, критического мышления в процессе восприятия экономической информации и определения собственной позиции;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 сформировать активную, самостоятельную и инициативную позицию ученика в обучении; 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 активизировать </w:t>
      </w:r>
      <w:proofErr w:type="spellStart"/>
      <w:r w:rsidRPr="008051F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8051FC">
        <w:rPr>
          <w:rFonts w:ascii="Times New Roman" w:hAnsi="Times New Roman" w:cs="Times New Roman"/>
          <w:sz w:val="24"/>
          <w:szCs w:val="24"/>
        </w:rPr>
        <w:t xml:space="preserve"> умения и навыки: исследовательские, рефлексивные, само оценочные; </w:t>
      </w:r>
    </w:p>
    <w:p w:rsidR="00701C54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 формировать не просто умения, а компетенции, т.е. умения непосредственно-сопряженные с опытом их применения в практической деятельности; </w:t>
      </w:r>
    </w:p>
    <w:p w:rsidR="00503F45" w:rsidRPr="008051FC" w:rsidRDefault="00701C54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самостоятельной познавательной деятельности; семейно-бытовых отношениях.</w:t>
      </w:r>
    </w:p>
    <w:p w:rsidR="00C14888" w:rsidRDefault="00C14888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Pr="00B21991" w:rsidRDefault="00B21991" w:rsidP="00B21991">
      <w:pPr>
        <w:widowControl w:val="0"/>
        <w:spacing w:after="0" w:line="269" w:lineRule="auto"/>
        <w:ind w:firstLine="580"/>
        <w:jc w:val="both"/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</w:pPr>
      <w:r w:rsidRPr="00B21991">
        <w:rPr>
          <w:rFonts w:ascii="Times New Roman" w:eastAsia="Segoe UI" w:hAnsi="Times New Roman" w:cs="Times New Roman"/>
          <w:b/>
          <w:bCs/>
          <w:color w:val="231E20"/>
          <w:sz w:val="24"/>
          <w:szCs w:val="24"/>
          <w:lang w:eastAsia="ru-RU" w:bidi="ru-RU"/>
        </w:rPr>
        <w:t>Планируемые результаты</w:t>
      </w:r>
    </w:p>
    <w:p w:rsidR="00B21991" w:rsidRPr="00B21991" w:rsidRDefault="00B21991" w:rsidP="00B21991">
      <w:pPr>
        <w:widowControl w:val="0"/>
        <w:spacing w:after="0" w:line="269" w:lineRule="auto"/>
        <w:ind w:firstLine="580"/>
        <w:jc w:val="both"/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</w:pPr>
      <w:r w:rsidRPr="00B21991">
        <w:rPr>
          <w:rFonts w:ascii="Times New Roman" w:eastAsia="Segoe UI" w:hAnsi="Times New Roman" w:cs="Times New Roman"/>
          <w:b/>
          <w:bCs/>
          <w:i/>
          <w:iCs/>
          <w:color w:val="231E20"/>
          <w:sz w:val="24"/>
          <w:szCs w:val="24"/>
          <w:lang w:eastAsia="ru-RU" w:bidi="ru-RU"/>
        </w:rPr>
        <w:t>Личностными</w:t>
      </w:r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t xml:space="preserve"> результатами изучения курса «Финансовая грамот</w:t>
      </w:r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softHyphen/>
        <w:t>ность» являются:</w:t>
      </w:r>
    </w:p>
    <w:p w:rsidR="00B21991" w:rsidRPr="00B21991" w:rsidRDefault="00B21991" w:rsidP="00B21991">
      <w:pPr>
        <w:widowControl w:val="0"/>
        <w:numPr>
          <w:ilvl w:val="0"/>
          <w:numId w:val="19"/>
        </w:numPr>
        <w:tabs>
          <w:tab w:val="left" w:pos="793"/>
        </w:tabs>
        <w:spacing w:after="0" w:line="269" w:lineRule="auto"/>
        <w:ind w:firstLine="580"/>
        <w:jc w:val="both"/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</w:pPr>
      <w:bookmarkStart w:id="1" w:name="bookmark19"/>
      <w:bookmarkEnd w:id="1"/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t>осознание себя как члена семьи, общества и государства; пони</w:t>
      </w:r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softHyphen/>
        <w:t>мание экономических проблем семьи и участие в их обсуждении; пони</w:t>
      </w:r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softHyphen/>
        <w:t>мание финансовых связей семьи и государства;</w:t>
      </w:r>
    </w:p>
    <w:p w:rsidR="00B21991" w:rsidRPr="00B21991" w:rsidRDefault="00B21991" w:rsidP="00B21991">
      <w:pPr>
        <w:widowControl w:val="0"/>
        <w:numPr>
          <w:ilvl w:val="0"/>
          <w:numId w:val="19"/>
        </w:numPr>
        <w:tabs>
          <w:tab w:val="left" w:pos="802"/>
        </w:tabs>
        <w:spacing w:after="240" w:line="269" w:lineRule="auto"/>
        <w:ind w:firstLine="580"/>
        <w:jc w:val="both"/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</w:pPr>
      <w:bookmarkStart w:id="2" w:name="bookmark20"/>
      <w:bookmarkEnd w:id="2"/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t>овладение начальными навыками адаптации в мире финансовых отношений: сопоставление доходов и расходов, расчёт процентов, сопо</w:t>
      </w:r>
      <w:r w:rsidRPr="00B21991">
        <w:rPr>
          <w:rFonts w:ascii="Times New Roman" w:eastAsia="Segoe UI" w:hAnsi="Times New Roman" w:cs="Times New Roman"/>
          <w:color w:val="231E20"/>
          <w:sz w:val="24"/>
          <w:szCs w:val="24"/>
          <w:lang w:eastAsia="ru-RU" w:bidi="ru-RU"/>
        </w:rPr>
        <w:softHyphen/>
        <w:t>ставление доходности вложений на простых примерах;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9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 планирование собственного бюджета, предложение вариан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тов собственного заработка;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9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2"/>
      <w:bookmarkEnd w:id="3"/>
      <w:r w:rsidRPr="00B21991">
        <w:rPr>
          <w:rFonts w:ascii="Times New Roman" w:hAnsi="Times New Roman" w:cs="Times New Roman"/>
          <w:sz w:val="24"/>
          <w:szCs w:val="24"/>
        </w:rPr>
        <w:lastRenderedPageBreak/>
        <w:t>развитие навыков сотрудничества с взрослыми и сверстниками в разных игровых и реальных экономических ситуациях; участие в приня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тии решений о семейном бюджете.</w:t>
      </w:r>
    </w:p>
    <w:p w:rsidR="00B21991" w:rsidRPr="00B21991" w:rsidRDefault="00B21991" w:rsidP="00B2199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19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Метапредметными</w:t>
      </w:r>
      <w:proofErr w:type="spellEnd"/>
      <w:r w:rsidRPr="00B21991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«Финансовая грамотность» являются:</w:t>
      </w:r>
    </w:p>
    <w:p w:rsidR="00B21991" w:rsidRPr="00B21991" w:rsidRDefault="00B21991" w:rsidP="00B2199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i/>
          <w:iCs/>
          <w:sz w:val="24"/>
          <w:szCs w:val="24"/>
        </w:rPr>
        <w:t>Познавательные: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1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3"/>
      <w:bookmarkEnd w:id="4"/>
      <w:r w:rsidRPr="00B21991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го характера;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4"/>
      <w:bookmarkEnd w:id="5"/>
      <w:r w:rsidRPr="00B21991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информации; по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иск информации в газетах, журналах, на интернет-сайтах и проведе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ние простых опросов и интервью;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25"/>
      <w:bookmarkEnd w:id="6"/>
      <w:r w:rsidRPr="00B21991">
        <w:rPr>
          <w:rFonts w:ascii="Times New Roman" w:hAnsi="Times New Roman" w:cs="Times New Roman"/>
          <w:sz w:val="24"/>
          <w:szCs w:val="24"/>
        </w:rPr>
        <w:t>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26"/>
      <w:bookmarkEnd w:id="7"/>
      <w:r w:rsidRPr="00B21991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причинно-следст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венных связей, построения рассуждений, отнесения к известным понятиям;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9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27"/>
      <w:bookmarkEnd w:id="8"/>
      <w:r w:rsidRPr="00B21991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B2199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B21991">
        <w:rPr>
          <w:rFonts w:ascii="Times New Roman" w:hAnsi="Times New Roman" w:cs="Times New Roman"/>
          <w:sz w:val="24"/>
          <w:szCs w:val="24"/>
        </w:rPr>
        <w:t xml:space="preserve"> поня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тиями.</w:t>
      </w:r>
    </w:p>
    <w:p w:rsidR="00B21991" w:rsidRPr="00B21991" w:rsidRDefault="00B21991" w:rsidP="00B2199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i/>
          <w:iCs/>
          <w:sz w:val="24"/>
          <w:szCs w:val="24"/>
        </w:rPr>
        <w:t>Регулятивные: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3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28"/>
      <w:bookmarkEnd w:id="9"/>
      <w:r w:rsidRPr="00B21991">
        <w:rPr>
          <w:rFonts w:ascii="Times New Roman" w:hAnsi="Times New Roman" w:cs="Times New Roman"/>
          <w:sz w:val="24"/>
          <w:szCs w:val="24"/>
        </w:rPr>
        <w:t>понимание цели своих действий;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3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29"/>
      <w:bookmarkEnd w:id="10"/>
      <w:r w:rsidRPr="00B21991">
        <w:rPr>
          <w:rFonts w:ascii="Times New Roman" w:hAnsi="Times New Roman" w:cs="Times New Roman"/>
          <w:sz w:val="24"/>
          <w:szCs w:val="24"/>
        </w:rPr>
        <w:t>планирование действия с помощью учителя и самостоятельно;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3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30"/>
      <w:bookmarkEnd w:id="11"/>
      <w:r w:rsidRPr="00B21991">
        <w:rPr>
          <w:rFonts w:ascii="Times New Roman" w:hAnsi="Times New Roman" w:cs="Times New Roman"/>
          <w:sz w:val="24"/>
          <w:szCs w:val="24"/>
        </w:rPr>
        <w:t>проявление познавательной и творческой инициативы;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1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31"/>
      <w:bookmarkEnd w:id="12"/>
      <w:r w:rsidRPr="00B21991">
        <w:rPr>
          <w:rFonts w:ascii="Times New Roman" w:hAnsi="Times New Roman" w:cs="Times New Roman"/>
          <w:sz w:val="24"/>
          <w:szCs w:val="24"/>
        </w:rPr>
        <w:t>оценка правильности выполнения действий; с</w:t>
      </w:r>
      <w:r>
        <w:rPr>
          <w:rFonts w:ascii="Times New Roman" w:hAnsi="Times New Roman" w:cs="Times New Roman"/>
          <w:sz w:val="24"/>
          <w:szCs w:val="24"/>
        </w:rPr>
        <w:t xml:space="preserve">амооценка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</w:t>
      </w:r>
      <w:r w:rsidRPr="00B21991">
        <w:rPr>
          <w:rFonts w:ascii="Times New Roman" w:hAnsi="Times New Roman" w:cs="Times New Roman"/>
          <w:sz w:val="24"/>
          <w:szCs w:val="24"/>
        </w:rPr>
        <w:t>мооценка</w:t>
      </w:r>
      <w:proofErr w:type="spellEnd"/>
      <w:r w:rsidRPr="00B21991">
        <w:rPr>
          <w:rFonts w:ascii="Times New Roman" w:hAnsi="Times New Roman" w:cs="Times New Roman"/>
          <w:sz w:val="24"/>
          <w:szCs w:val="24"/>
        </w:rPr>
        <w:t>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1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ookmark32"/>
      <w:bookmarkEnd w:id="13"/>
      <w:r w:rsidRPr="00B21991">
        <w:rPr>
          <w:rFonts w:ascii="Times New Roman" w:hAnsi="Times New Roman" w:cs="Times New Roman"/>
          <w:sz w:val="24"/>
          <w:szCs w:val="24"/>
        </w:rPr>
        <w:t>адекватное восприятие предложений товарищей, учителей, родителей.</w:t>
      </w:r>
    </w:p>
    <w:p w:rsidR="00B21991" w:rsidRPr="00B21991" w:rsidRDefault="00B21991" w:rsidP="00B2199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i/>
          <w:iCs/>
          <w:sz w:val="24"/>
          <w:szCs w:val="24"/>
        </w:rPr>
        <w:t>Коммуникативные: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3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ookmark33"/>
      <w:bookmarkEnd w:id="14"/>
      <w:r w:rsidRPr="00B21991">
        <w:rPr>
          <w:rFonts w:ascii="Times New Roman" w:hAnsi="Times New Roman" w:cs="Times New Roman"/>
          <w:sz w:val="24"/>
          <w:szCs w:val="24"/>
        </w:rPr>
        <w:t>составление текстов в устной и письменной формах;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33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ookmark34"/>
      <w:bookmarkEnd w:id="15"/>
      <w:r w:rsidRPr="00B21991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829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bookmark35"/>
      <w:bookmarkEnd w:id="16"/>
      <w:r w:rsidRPr="00B21991">
        <w:rPr>
          <w:rFonts w:ascii="Times New Roman" w:hAnsi="Times New Roman" w:cs="Times New Roman"/>
          <w:sz w:val="24"/>
          <w:szCs w:val="24"/>
        </w:rPr>
        <w:t>готовность признавать возможность существования различных точек зрения и права каждого иметь свою;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5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bookmark36"/>
      <w:bookmarkEnd w:id="17"/>
      <w:r w:rsidRPr="00B21991">
        <w:rPr>
          <w:rFonts w:ascii="Times New Roman" w:hAnsi="Times New Roman" w:cs="Times New Roman"/>
          <w:sz w:val="24"/>
          <w:szCs w:val="24"/>
        </w:rPr>
        <w:t>умение излагать своё мнение, аргументировать свою точку зре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ния и давать оценку событий;</w:t>
      </w:r>
    </w:p>
    <w:p w:rsidR="00C14888" w:rsidRPr="00B21991" w:rsidRDefault="00C14888" w:rsidP="00B2199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991" w:rsidRPr="00B21991" w:rsidRDefault="00B21991" w:rsidP="00B2199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Предметными</w:t>
      </w:r>
      <w:r w:rsidRPr="00B21991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«Финансовая грамот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ность» являются: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69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ookmark38"/>
      <w:bookmarkEnd w:id="18"/>
      <w:r w:rsidRPr="00B21991">
        <w:rPr>
          <w:rFonts w:ascii="Times New Roman" w:hAnsi="Times New Roman" w:cs="Times New Roman"/>
          <w:sz w:val="24"/>
          <w:szCs w:val="24"/>
        </w:rPr>
        <w:t>понимание основных принципов экономической жизни общест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ва: представление о роли денег в семье и обществе, о причинах и по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следствиях изменения доходов и расходов семьи, о роли государства в экономике семьи;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5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ookmark39"/>
      <w:bookmarkEnd w:id="19"/>
      <w:r w:rsidRPr="00B21991">
        <w:rPr>
          <w:rFonts w:ascii="Times New Roman" w:hAnsi="Times New Roman" w:cs="Times New Roman"/>
          <w:sz w:val="24"/>
          <w:szCs w:val="24"/>
        </w:rPr>
        <w:t>понимание и правильное использование экономических тер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минов;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5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ookmark40"/>
      <w:bookmarkEnd w:id="20"/>
      <w:r w:rsidRPr="00B21991">
        <w:rPr>
          <w:rFonts w:ascii="Times New Roman" w:hAnsi="Times New Roman" w:cs="Times New Roman"/>
          <w:sz w:val="24"/>
          <w:szCs w:val="24"/>
        </w:rPr>
        <w:t>освоение приёмов работы с экономической информацией, её ос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мысление; проведение простых финансовых расчётов.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6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B21991">
        <w:rPr>
          <w:rFonts w:ascii="Times New Roman" w:hAnsi="Times New Roman" w:cs="Times New Roman"/>
          <w:sz w:val="24"/>
          <w:szCs w:val="24"/>
        </w:rPr>
        <w:t>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ставлять простой семейный бюджет; знание направлений инвестирова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ния и способов сравнения результатов на простых примерах;</w:t>
      </w:r>
    </w:p>
    <w:p w:rsidR="00B21991" w:rsidRPr="00B21991" w:rsidRDefault="00B21991" w:rsidP="00B21991">
      <w:pPr>
        <w:pStyle w:val="1"/>
        <w:numPr>
          <w:ilvl w:val="0"/>
          <w:numId w:val="19"/>
        </w:numPr>
        <w:tabs>
          <w:tab w:val="left" w:pos="774"/>
        </w:tabs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ookmark42"/>
      <w:bookmarkEnd w:id="21"/>
      <w:r w:rsidRPr="00B21991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B21991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B21991">
        <w:rPr>
          <w:rFonts w:ascii="Times New Roman" w:hAnsi="Times New Roman" w:cs="Times New Roman"/>
          <w:sz w:val="24"/>
          <w:szCs w:val="24"/>
        </w:rPr>
        <w:t xml:space="preserve"> обучающихся делать необходимые выво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ды и давать обоснованные оценки экономических ситуаций; определе</w:t>
      </w:r>
      <w:r w:rsidRPr="00B21991">
        <w:rPr>
          <w:rFonts w:ascii="Times New Roman" w:hAnsi="Times New Roman" w:cs="Times New Roman"/>
          <w:sz w:val="24"/>
          <w:szCs w:val="24"/>
        </w:rPr>
        <w:softHyphen/>
        <w:t>ние элементарных проблем в области семейных финансов и нахождение путей их решения;</w:t>
      </w:r>
    </w:p>
    <w:p w:rsidR="00C14888" w:rsidRDefault="00B21991" w:rsidP="00B2199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bookmark43"/>
      <w:bookmarkEnd w:id="22"/>
      <w:r w:rsidRPr="00B21991">
        <w:rPr>
          <w:rFonts w:ascii="Times New Roman" w:hAnsi="Times New Roman" w:cs="Times New Roman"/>
          <w:sz w:val="24"/>
          <w:szCs w:val="24"/>
        </w:rPr>
        <w:t>развитие кругозора в области экономической жизни общества и формирование познавательного</w:t>
      </w:r>
    </w:p>
    <w:p w:rsidR="00503F45" w:rsidRPr="008051FC" w:rsidRDefault="00503F45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51FC">
        <w:rPr>
          <w:rFonts w:ascii="Times New Roman" w:hAnsi="Times New Roman" w:cs="Times New Roman"/>
          <w:b/>
          <w:sz w:val="24"/>
          <w:szCs w:val="24"/>
        </w:rPr>
        <w:t>Познавательная  и</w:t>
      </w:r>
      <w:proofErr w:type="gramEnd"/>
      <w:r w:rsidRPr="008051FC">
        <w:rPr>
          <w:rFonts w:ascii="Times New Roman" w:hAnsi="Times New Roman" w:cs="Times New Roman"/>
          <w:b/>
          <w:sz w:val="24"/>
          <w:szCs w:val="24"/>
        </w:rPr>
        <w:t xml:space="preserve"> практическая деятельность</w:t>
      </w:r>
      <w:r w:rsidR="00F643CF" w:rsidRPr="008051FC">
        <w:rPr>
          <w:rFonts w:ascii="Times New Roman" w:hAnsi="Times New Roman" w:cs="Times New Roman"/>
          <w:b/>
          <w:sz w:val="24"/>
          <w:szCs w:val="24"/>
        </w:rPr>
        <w:t>.</w:t>
      </w:r>
    </w:p>
    <w:p w:rsidR="00503F45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решение познавательных и практических задач, отражающих типичные жизненные ситуации;</w:t>
      </w:r>
    </w:p>
    <w:p w:rsidR="00503F45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формулирование собственных оценочных суждений о современном обществе на основе сопоставления фактов и их интерпретации;</w:t>
      </w:r>
    </w:p>
    <w:p w:rsidR="00503F45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lastRenderedPageBreak/>
        <w:t>- оценка собственных действий и действий других людей с точки зрения нравственности, права и экономической рациональности;</w:t>
      </w:r>
    </w:p>
    <w:p w:rsidR="00503F45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503F45" w:rsidRPr="008051FC" w:rsidRDefault="00503F45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 конструктивное разрешение конфликтных ситуаций в моделируемых учебных задачах и в реальной жизни; </w:t>
      </w:r>
    </w:p>
    <w:p w:rsidR="00C14888" w:rsidRDefault="00C14888" w:rsidP="000168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1C54" w:rsidRPr="008051FC" w:rsidRDefault="00F643CF" w:rsidP="0001686D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b/>
          <w:bCs/>
          <w:sz w:val="24"/>
          <w:szCs w:val="24"/>
        </w:rPr>
        <w:t>Обучающийся должны научиться: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совместно с другими обучающимися или при помощи учителя формулировать цели;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совместно с другими обучающимися или при помощи учителя анализировать условия достижения цели на основе учета выделенных учителем ориентиров действия в новом учебном материале;</w:t>
      </w:r>
    </w:p>
    <w:p w:rsidR="006907A8" w:rsidRPr="008051FC" w:rsidRDefault="006907A8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-характеризовать функции денег и их роль в экономике </w:t>
      </w:r>
    </w:p>
    <w:p w:rsidR="006907A8" w:rsidRPr="008051FC" w:rsidRDefault="006907A8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анализировать информацию об экономической жизни общества из адаптированных источников различного типа</w:t>
      </w:r>
    </w:p>
    <w:p w:rsidR="006907A8" w:rsidRPr="008051FC" w:rsidRDefault="006907A8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6907A8" w:rsidRPr="008051FC" w:rsidRDefault="006907A8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использовать полученные знания при анализе фактов поведения участников экономической деятельности; </w:t>
      </w:r>
    </w:p>
    <w:p w:rsidR="006907A8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</w:t>
      </w:r>
      <w:r w:rsidR="006907A8" w:rsidRPr="008051FC">
        <w:rPr>
          <w:rFonts w:ascii="Times New Roman" w:hAnsi="Times New Roman" w:cs="Times New Roman"/>
          <w:sz w:val="24"/>
          <w:szCs w:val="24"/>
        </w:rPr>
        <w:t xml:space="preserve"> обосновывать связь профессионализма и жизненного успеха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задавать вопросы, необходимые для организации собственной деятельности и сотрудничества с партнером;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организовать и планировать учебное сотрудничество с учителем и сверстниками, определять цели и функции участников, способы взаимодействия совместно планировать общие способы работы;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работать в группе –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C14888" w:rsidRDefault="00C14888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3CF" w:rsidRPr="008051FC" w:rsidRDefault="0001686D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Обучающиеся получа</w:t>
      </w:r>
      <w:r w:rsidR="00D35E80" w:rsidRPr="008051FC">
        <w:rPr>
          <w:rFonts w:ascii="Times New Roman" w:hAnsi="Times New Roman" w:cs="Times New Roman"/>
          <w:b/>
          <w:sz w:val="24"/>
          <w:szCs w:val="24"/>
        </w:rPr>
        <w:t>т возможность научатся: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051FC">
        <w:rPr>
          <w:rFonts w:ascii="Times New Roman" w:hAnsi="Times New Roman" w:cs="Times New Roman"/>
          <w:sz w:val="24"/>
          <w:szCs w:val="24"/>
        </w:rPr>
        <w:t> устанавливать целевые приоритеты;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принимать решения в проблемной ситуации на основе переговоров;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 сотрудничестве;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устанавливать и сравнивать разные точки зрения, прежде чем принимать решения и делать выбор;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lastRenderedPageBreak/>
        <w:t>-аргументировать свою точку зрения, спорить и отстаивать свою позицию не враждебным для оппонентов образом;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строить монологическое контекстное высказывание на экономическую тему;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создавать и преобразовывать модели и схемы для решения задач;</w:t>
      </w:r>
    </w:p>
    <w:p w:rsidR="00C23536" w:rsidRPr="008051FC" w:rsidRDefault="00C23536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осуществлять выбор наиболее эффективных способов решения задач в зависимости от конкретных условий.</w:t>
      </w:r>
    </w:p>
    <w:p w:rsidR="00D35E80" w:rsidRPr="008051FC" w:rsidRDefault="00D35E80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анализировать с опорой на полученные знания несложну</w:t>
      </w:r>
      <w:r w:rsidR="00A80248" w:rsidRPr="008051FC">
        <w:rPr>
          <w:rFonts w:ascii="Times New Roman" w:hAnsi="Times New Roman" w:cs="Times New Roman"/>
          <w:sz w:val="24"/>
          <w:szCs w:val="24"/>
        </w:rPr>
        <w:t>ю экономическую информацию, по</w:t>
      </w:r>
      <w:r w:rsidRPr="008051FC">
        <w:rPr>
          <w:rFonts w:ascii="Times New Roman" w:hAnsi="Times New Roman" w:cs="Times New Roman"/>
          <w:sz w:val="24"/>
          <w:szCs w:val="24"/>
        </w:rPr>
        <w:t xml:space="preserve">лучаемую из неадаптированных источников; </w:t>
      </w:r>
    </w:p>
    <w:p w:rsidR="00D35E80" w:rsidRPr="008051FC" w:rsidRDefault="00D35E80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-анализировать и оценивать с позиций экономических знаний сложившиеся практики и модели поведения потребителя; </w:t>
      </w:r>
    </w:p>
    <w:p w:rsidR="00D35E80" w:rsidRPr="008051FC" w:rsidRDefault="00D35E80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-решать с опорой на полученные знания познавательные задачи, отражающие типичные ситуации в экономической сфере деятельности человека; </w:t>
      </w:r>
    </w:p>
    <w:p w:rsidR="00D35E80" w:rsidRPr="008051FC" w:rsidRDefault="00D35E80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- грамотно применять полученные знания для определения экономически рационального поведения и порядка действий в конкретных ситуациях; </w:t>
      </w:r>
    </w:p>
    <w:p w:rsidR="00D35E80" w:rsidRPr="008051FC" w:rsidRDefault="00D35E80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C14888" w:rsidRDefault="00C14888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3CF" w:rsidRPr="008051FC" w:rsidRDefault="00F643CF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1FC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  <w:r w:rsidR="00A80248" w:rsidRPr="008051FC">
        <w:rPr>
          <w:rFonts w:ascii="Times New Roman" w:hAnsi="Times New Roman" w:cs="Times New Roman"/>
          <w:b/>
          <w:sz w:val="24"/>
          <w:szCs w:val="24"/>
        </w:rPr>
        <w:t>.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1. Фронтальный опрос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2. Индивидуальный опрос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3 Работа по карточкам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5. Решение ситуативных задач. 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7.Проверка практических и </w:t>
      </w:r>
      <w:proofErr w:type="gramStart"/>
      <w:r w:rsidRPr="008051FC">
        <w:rPr>
          <w:rFonts w:ascii="Times New Roman" w:hAnsi="Times New Roman" w:cs="Times New Roman"/>
          <w:sz w:val="24"/>
          <w:szCs w:val="24"/>
        </w:rPr>
        <w:t>творческих  заданий</w:t>
      </w:r>
      <w:proofErr w:type="gramEnd"/>
      <w:r w:rsidR="00D35E80" w:rsidRPr="008051FC">
        <w:rPr>
          <w:rFonts w:ascii="Times New Roman" w:hAnsi="Times New Roman" w:cs="Times New Roman"/>
          <w:sz w:val="24"/>
          <w:szCs w:val="24"/>
        </w:rPr>
        <w:t>.</w:t>
      </w:r>
    </w:p>
    <w:p w:rsidR="00F643CF" w:rsidRPr="008051FC" w:rsidRDefault="00F643CF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8. Тестирование</w:t>
      </w:r>
    </w:p>
    <w:p w:rsidR="00C14888" w:rsidRDefault="00C14888" w:rsidP="000168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2FFD" w:rsidRPr="00732FFD" w:rsidRDefault="00732FFD" w:rsidP="00732FFD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FFD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  <w:r w:rsidR="00E66241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</w:p>
    <w:p w:rsidR="00732FFD" w:rsidRPr="00732FFD" w:rsidRDefault="00732FFD" w:rsidP="00732FFD">
      <w:pPr>
        <w:autoSpaceDE w:val="0"/>
        <w:autoSpaceDN w:val="0"/>
        <w:adjustRightInd w:val="0"/>
        <w:spacing w:after="375" w:line="553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2F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tbl>
      <w:tblPr>
        <w:tblW w:w="9627" w:type="dxa"/>
        <w:tblInd w:w="404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34"/>
        <w:gridCol w:w="3281"/>
        <w:gridCol w:w="4961"/>
        <w:gridCol w:w="851"/>
      </w:tblGrid>
      <w:tr w:rsidR="00732FFD" w:rsidRPr="00732FFD" w:rsidTr="00732FFD">
        <w:trPr>
          <w:trHeight w:val="298"/>
        </w:trPr>
        <w:tc>
          <w:tcPr>
            <w:tcW w:w="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Кол. час.</w:t>
            </w:r>
          </w:p>
        </w:tc>
      </w:tr>
      <w:tr w:rsidR="00732FFD" w:rsidRPr="00732FFD" w:rsidTr="00732FFD">
        <w:trPr>
          <w:trHeight w:val="288"/>
        </w:trPr>
        <w:tc>
          <w:tcPr>
            <w:tcW w:w="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программой, целями, темами занятий.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FFD" w:rsidRPr="00732FFD" w:rsidTr="00732FFD">
        <w:trPr>
          <w:trHeight w:val="1115"/>
        </w:trPr>
        <w:tc>
          <w:tcPr>
            <w:tcW w:w="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и расходы семьи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Деньги. Бюджетный кодекс семьи. Доходы семьи. Доходы семьи – кроссворд. Расходы семьи. Семейный бюджет. «Семейный бюджет» – ролевая игра.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32FFD" w:rsidRPr="00732FFD" w:rsidTr="00732FFD">
        <w:trPr>
          <w:trHeight w:val="1113"/>
        </w:trPr>
        <w:tc>
          <w:tcPr>
            <w:tcW w:w="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Риски потери денег и имущества и как человек может от этого защититься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Особые жизненные ситуации и как с ними справиться. Финансовый бизнес: чем может помочь семье. Ролевая игра: риски потери денег и имущества. Промежуточная аттестация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732FFD" w:rsidRPr="00732FFD" w:rsidRDefault="00732FFD" w:rsidP="00732F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FFD" w:rsidRPr="00732FFD" w:rsidRDefault="00732FFD" w:rsidP="00732FFD">
      <w:pPr>
        <w:autoSpaceDE w:val="0"/>
        <w:autoSpaceDN w:val="0"/>
        <w:adjustRightInd w:val="0"/>
        <w:spacing w:after="2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2FFD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W w:w="9639" w:type="dxa"/>
        <w:tblInd w:w="392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13"/>
        <w:gridCol w:w="3214"/>
        <w:gridCol w:w="4961"/>
        <w:gridCol w:w="851"/>
      </w:tblGrid>
      <w:tr w:rsidR="00732FFD" w:rsidRPr="00732FFD" w:rsidTr="00E43825">
        <w:trPr>
          <w:trHeight w:val="303"/>
        </w:trPr>
        <w:tc>
          <w:tcPr>
            <w:tcW w:w="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Кол. час.</w:t>
            </w:r>
          </w:p>
        </w:tc>
      </w:tr>
      <w:tr w:rsidR="00732FFD" w:rsidRPr="00732FFD" w:rsidTr="00E43825">
        <w:trPr>
          <w:trHeight w:val="283"/>
        </w:trPr>
        <w:tc>
          <w:tcPr>
            <w:tcW w:w="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программой, целями, темами занятий.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32FFD" w:rsidRPr="00732FFD" w:rsidRDefault="00E43825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FFD" w:rsidRPr="00732FFD" w:rsidTr="00E43825">
        <w:trPr>
          <w:trHeight w:val="1665"/>
        </w:trPr>
        <w:tc>
          <w:tcPr>
            <w:tcW w:w="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и государство: как они взаимодействуют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Налоги. Налоги, которые есть в нашей жизни. Пеня. Льготы на уплату налогов. Социальные пособия Виды, размер социальных пособий. Финансовые взаимоотношения человека и государства. </w:t>
            </w:r>
            <w:proofErr w:type="spellStart"/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Миниисследование</w:t>
            </w:r>
            <w:proofErr w:type="spellEnd"/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группах «Государство — это мы!» Проект «Государство — это мы!»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732FFD" w:rsidRPr="00732FFD" w:rsidRDefault="00E43825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32FFD" w:rsidRPr="00732FFD" w:rsidTr="00E43825">
        <w:trPr>
          <w:trHeight w:val="1395"/>
        </w:trPr>
        <w:tc>
          <w:tcPr>
            <w:tcW w:w="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3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бизнес: чем он может помочь семье 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Банковские услуги. Проценты в банках. Система страхования вкладов. Собственный бизнес. Фирма. Бизнесмен. Кредит. Кредит на развитие бизнеса. Валюта в современном мире. Промежуточная аттестация. 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E43825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732FFD" w:rsidRPr="00732FFD" w:rsidRDefault="00732FFD" w:rsidP="00732F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991" w:rsidRDefault="00B21991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825" w:rsidRDefault="00E43825" w:rsidP="00E438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825"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="00732FFD" w:rsidRPr="00E43825">
        <w:rPr>
          <w:rFonts w:ascii="Times New Roman" w:hAnsi="Times New Roman" w:cs="Times New Roman"/>
          <w:b/>
          <w:sz w:val="24"/>
          <w:szCs w:val="24"/>
        </w:rPr>
        <w:t>-</w:t>
      </w:r>
      <w:r w:rsidRPr="00E43825">
        <w:rPr>
          <w:rFonts w:ascii="Times New Roman" w:hAnsi="Times New Roman" w:cs="Times New Roman"/>
          <w:b/>
          <w:sz w:val="24"/>
          <w:szCs w:val="24"/>
        </w:rPr>
        <w:t>тематическ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Pr="00E43825">
        <w:rPr>
          <w:rFonts w:ascii="Times New Roman" w:hAnsi="Times New Roman" w:cs="Times New Roman"/>
          <w:b/>
          <w:sz w:val="24"/>
          <w:szCs w:val="24"/>
        </w:rPr>
        <w:t xml:space="preserve"> планирование 5 класс</w:t>
      </w:r>
    </w:p>
    <w:p w:rsidR="00E43825" w:rsidRDefault="00E43825" w:rsidP="00E43825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1696"/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804"/>
        <w:gridCol w:w="851"/>
        <w:gridCol w:w="70"/>
        <w:gridCol w:w="922"/>
      </w:tblGrid>
      <w:tr w:rsidR="00E43825" w:rsidRPr="00732FFD" w:rsidTr="00E43825">
        <w:trPr>
          <w:trHeight w:val="555"/>
        </w:trPr>
        <w:tc>
          <w:tcPr>
            <w:tcW w:w="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занятия </w:t>
            </w:r>
          </w:p>
        </w:tc>
        <w:tc>
          <w:tcPr>
            <w:tcW w:w="6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8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43825" w:rsidRPr="00732FFD" w:rsidTr="00E43825">
        <w:trPr>
          <w:trHeight w:val="555"/>
        </w:trPr>
        <w:tc>
          <w:tcPr>
            <w:tcW w:w="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E66241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E66241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E43825" w:rsidRPr="00732FFD" w:rsidTr="00E43825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Вводное занятие (1 час) </w:t>
            </w:r>
          </w:p>
        </w:tc>
        <w:tc>
          <w:tcPr>
            <w:tcW w:w="1843" w:type="dxa"/>
            <w:gridSpan w:val="3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825" w:rsidRPr="00732FFD" w:rsidTr="008350E7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программой, целями, темами занятий.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E43825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и расходы семьи (10 часов) </w:t>
            </w:r>
          </w:p>
        </w:tc>
        <w:tc>
          <w:tcPr>
            <w:tcW w:w="1843" w:type="dxa"/>
            <w:gridSpan w:val="3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825" w:rsidRPr="00732FFD" w:rsidTr="0024215A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Деньги: что это такое.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F35945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денег.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126244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заставить деньги слушаться</w:t>
            </w:r>
            <w:r w:rsidR="00E43825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E403F3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семейный бюджет.</w:t>
            </w:r>
            <w:r w:rsidR="00E43825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F85337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семьи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B7623F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C51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семьи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8619F7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семьи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180EC1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семьи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83619F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Семейный бюджет </w:t>
            </w:r>
            <w:r w:rsidR="00C5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(практикум)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D20313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43825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повторение.</w:t>
            </w:r>
            <w:r w:rsidR="00E43825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825" w:rsidRPr="00732FFD" w:rsidTr="00E43825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  <w:vAlign w:val="center"/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Риски потери денег и имущества и как человек может от этого защититься (6 часов) </w:t>
            </w:r>
          </w:p>
        </w:tc>
        <w:tc>
          <w:tcPr>
            <w:tcW w:w="1843" w:type="dxa"/>
            <w:gridSpan w:val="3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3825" w:rsidRPr="00732FFD" w:rsidRDefault="00E43825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41" w:rsidRPr="00732FFD" w:rsidTr="00605D11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Особые жизненные ситуации и как с ними справиться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0F29C5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Особые жизненные ситуации и как с ними справиться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2D47FA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Особые жизненные ситуации и как с ними справиться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91103C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Финансовый бизнес: чем может помочь семье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5173B8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518CD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иски потери денег и имущества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как их избежать.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1877FD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E43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2FFD" w:rsidRDefault="00E43825" w:rsidP="00B2199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66241" w:rsidRPr="00E4382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</w:t>
      </w:r>
      <w:r w:rsidR="00E66241">
        <w:rPr>
          <w:rFonts w:ascii="Times New Roman" w:hAnsi="Times New Roman" w:cs="Times New Roman"/>
          <w:b/>
          <w:sz w:val="24"/>
          <w:szCs w:val="24"/>
        </w:rPr>
        <w:t>ое</w:t>
      </w:r>
      <w:r w:rsidR="00E66241" w:rsidRPr="00E43825">
        <w:rPr>
          <w:rFonts w:ascii="Times New Roman" w:hAnsi="Times New Roman" w:cs="Times New Roman"/>
          <w:b/>
          <w:sz w:val="24"/>
          <w:szCs w:val="24"/>
        </w:rPr>
        <w:t xml:space="preserve"> планирование</w:t>
      </w:r>
      <w:r w:rsidR="00B219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24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732FFD" w:rsidRPr="00732F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</w:t>
      </w:r>
      <w:r w:rsidR="00C86C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C86C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( 17</w:t>
      </w:r>
      <w:proofErr w:type="gramEnd"/>
      <w:r w:rsidR="00C86C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часов)</w:t>
      </w:r>
    </w:p>
    <w:p w:rsidR="00D968BC" w:rsidRDefault="00D968BC" w:rsidP="00D968BC">
      <w:pPr>
        <w:spacing w:after="266" w:line="14" w:lineRule="exact"/>
      </w:pPr>
    </w:p>
    <w:p w:rsidR="00D968BC" w:rsidRDefault="00D968BC" w:rsidP="00D968BC">
      <w:pPr>
        <w:spacing w:line="14" w:lineRule="exact"/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804"/>
        <w:gridCol w:w="992"/>
        <w:gridCol w:w="993"/>
      </w:tblGrid>
      <w:tr w:rsidR="00E66241" w:rsidRPr="00732FFD" w:rsidTr="00F72A6A">
        <w:trPr>
          <w:trHeight w:val="555"/>
        </w:trPr>
        <w:tc>
          <w:tcPr>
            <w:tcW w:w="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занятия </w:t>
            </w:r>
          </w:p>
        </w:tc>
        <w:tc>
          <w:tcPr>
            <w:tcW w:w="68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E66241" w:rsidRPr="00732FFD" w:rsidTr="00F94F8F">
        <w:trPr>
          <w:trHeight w:val="555"/>
        </w:trPr>
        <w:tc>
          <w:tcPr>
            <w:tcW w:w="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E66241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E66241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732FFD" w:rsidRPr="00732FFD" w:rsidTr="00E66241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  <w:vAlign w:val="center"/>
          </w:tcPr>
          <w:p w:rsidR="00732FFD" w:rsidRPr="00732FFD" w:rsidRDefault="00732FFD" w:rsidP="00D96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Вводное занятие (</w:t>
            </w:r>
            <w:r w:rsidR="00D968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час) 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41" w:rsidRPr="00732FFD" w:rsidTr="00C5440C">
        <w:trPr>
          <w:trHeight w:val="285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D968BC" w:rsidP="00D9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проблема экономики.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68BC" w:rsidRPr="00732FFD" w:rsidTr="00C5440C">
        <w:trPr>
          <w:trHeight w:val="285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68BC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968BC" w:rsidRDefault="00D968BC" w:rsidP="00D96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68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экономических задач «Альтернативная стоимость».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68BC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68BC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2FFD" w:rsidRPr="00732FFD" w:rsidTr="00E66241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</w:tcPr>
          <w:p w:rsidR="00732FFD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Как работает рынок </w:t>
            </w:r>
            <w:r w:rsidR="00732FFD"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(8 часов) 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41" w:rsidRPr="00732FFD" w:rsidTr="00653ABC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Рыночная экономика. Закон спроса.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F80884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Рыночная экономика. Закон предложения.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F10FE7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 равновесие.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CB17C5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D968BC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практических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Практикум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68BC" w:rsidRPr="00732FFD" w:rsidTr="005552F3">
        <w:trPr>
          <w:trHeight w:val="288"/>
        </w:trPr>
        <w:tc>
          <w:tcPr>
            <w:tcW w:w="946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68BC" w:rsidRPr="00D968BC" w:rsidRDefault="00BB7EE0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</w:t>
            </w:r>
            <w:r w:rsidR="00D968BC" w:rsidRPr="00D968B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Предпринимательство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(4 часа)</w:t>
            </w:r>
          </w:p>
        </w:tc>
      </w:tr>
      <w:tr w:rsidR="00E66241" w:rsidRPr="00732FFD" w:rsidTr="00B579C8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Частная собственность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конкуренция.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927BFD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организации бизнеса.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5329C1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7EE0" w:rsidRPr="00732FFD" w:rsidTr="005329C1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EE0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B7EE0" w:rsidRDefault="00BB7EE0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Практикум «Я предприниматель».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EE0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B7EE0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2FFD" w:rsidRPr="00732FFD" w:rsidTr="00E66241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5" w:space="0" w:color="000000"/>
              <w:bottom w:val="single" w:sz="5" w:space="0" w:color="000000"/>
            </w:tcBorders>
          </w:tcPr>
          <w:p w:rsidR="00732FFD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– потребитель </w:t>
            </w:r>
            <w:r w:rsidR="00732FFD" w:rsidRPr="00732F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(8 часов) 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2FFD" w:rsidRPr="00732FFD" w:rsidRDefault="00732FFD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41" w:rsidRPr="00732FFD" w:rsidTr="00BE06D7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BB7EE0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 и реклама.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492167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86CF8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 и его права (работа с документами)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9C53CA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86CF8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C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«Знакомство со штрих - кодами».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A534DC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86CF8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Рациональное потребление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9E21F7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86CF8" w:rsidP="00C86C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 к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8B5FAD">
        <w:trPr>
          <w:trHeight w:val="283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 на развитие бизнеса</w:t>
            </w:r>
            <w:r w:rsidR="00C86C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241" w:rsidRPr="00732FFD" w:rsidTr="006C2FEC">
        <w:trPr>
          <w:trHeight w:val="288"/>
        </w:trPr>
        <w:tc>
          <w:tcPr>
            <w:tcW w:w="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BB7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B7E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66241" w:rsidRPr="00732FFD" w:rsidRDefault="00C86CF8" w:rsidP="00732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Обобщающее итоговое повторение.</w:t>
            </w:r>
            <w:r w:rsidR="00E66241" w:rsidRPr="00732F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66241" w:rsidRPr="00732FFD" w:rsidRDefault="00E66241" w:rsidP="0073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66241" w:rsidRDefault="00E66241" w:rsidP="008051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1FC" w:rsidRPr="008051FC" w:rsidRDefault="008051FC" w:rsidP="008051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1F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обеспечение.</w:t>
      </w:r>
    </w:p>
    <w:p w:rsidR="008051FC" w:rsidRPr="008051FC" w:rsidRDefault="008051FC" w:rsidP="008051F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Обществознание. 7 класс: </w:t>
      </w:r>
      <w:proofErr w:type="spellStart"/>
      <w:r w:rsidRPr="008051FC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8051FC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Pr="008051F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8051FC">
        <w:rPr>
          <w:rFonts w:ascii="Times New Roman" w:hAnsi="Times New Roman" w:cs="Times New Roman"/>
          <w:sz w:val="24"/>
          <w:szCs w:val="24"/>
        </w:rPr>
        <w:t xml:space="preserve">. учреждений. /Под ред. Л. Н. Боголюбова, </w:t>
      </w:r>
      <w:proofErr w:type="spellStart"/>
      <w:proofErr w:type="gramStart"/>
      <w:r w:rsidRPr="008051FC">
        <w:rPr>
          <w:rFonts w:ascii="Times New Roman" w:hAnsi="Times New Roman" w:cs="Times New Roman"/>
          <w:sz w:val="24"/>
          <w:szCs w:val="24"/>
        </w:rPr>
        <w:t>Л.Ф.Ивановой</w:t>
      </w:r>
      <w:proofErr w:type="spellEnd"/>
      <w:r w:rsidRPr="008051FC">
        <w:rPr>
          <w:rFonts w:ascii="Times New Roman" w:hAnsi="Times New Roman" w:cs="Times New Roman"/>
          <w:sz w:val="24"/>
          <w:szCs w:val="24"/>
        </w:rPr>
        <w:t>.—</w:t>
      </w:r>
      <w:proofErr w:type="gramEnd"/>
      <w:r w:rsidRPr="008051FC">
        <w:rPr>
          <w:rFonts w:ascii="Times New Roman" w:hAnsi="Times New Roman" w:cs="Times New Roman"/>
          <w:sz w:val="24"/>
          <w:szCs w:val="24"/>
        </w:rPr>
        <w:t xml:space="preserve"> </w:t>
      </w:r>
      <w:r w:rsidR="009D137B">
        <w:rPr>
          <w:rFonts w:ascii="Times New Roman" w:hAnsi="Times New Roman" w:cs="Times New Roman"/>
          <w:sz w:val="24"/>
          <w:szCs w:val="24"/>
        </w:rPr>
        <w:t>4</w:t>
      </w:r>
      <w:r w:rsidRPr="008051FC">
        <w:rPr>
          <w:rFonts w:ascii="Times New Roman" w:hAnsi="Times New Roman" w:cs="Times New Roman"/>
          <w:sz w:val="24"/>
          <w:szCs w:val="24"/>
        </w:rPr>
        <w:t>-е изд.— М., 201</w:t>
      </w:r>
      <w:r w:rsidR="009D137B">
        <w:rPr>
          <w:rFonts w:ascii="Times New Roman" w:hAnsi="Times New Roman" w:cs="Times New Roman"/>
          <w:sz w:val="24"/>
          <w:szCs w:val="24"/>
        </w:rPr>
        <w:t>6</w:t>
      </w:r>
      <w:r w:rsidRPr="008051FC">
        <w:rPr>
          <w:rFonts w:ascii="Times New Roman" w:hAnsi="Times New Roman" w:cs="Times New Roman"/>
          <w:sz w:val="24"/>
          <w:szCs w:val="24"/>
        </w:rPr>
        <w:t>.</w:t>
      </w:r>
    </w:p>
    <w:p w:rsidR="008051FC" w:rsidRDefault="00FC473A" w:rsidP="008051F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Савицкая Е. В. Уроки экономики в школе: В 2 кн. Кн. 1. Пособие для учителя. – М.: Вита-Пресс, 2006</w:t>
      </w:r>
    </w:p>
    <w:p w:rsidR="008051FC" w:rsidRDefault="00FC473A" w:rsidP="008051F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>Журнал «Экономика в школе»</w:t>
      </w:r>
    </w:p>
    <w:p w:rsidR="008051FC" w:rsidRDefault="00FC473A" w:rsidP="008051F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51FC">
        <w:rPr>
          <w:rFonts w:ascii="Times New Roman" w:hAnsi="Times New Roman" w:cs="Times New Roman"/>
          <w:sz w:val="24"/>
          <w:szCs w:val="24"/>
        </w:rPr>
        <w:t>А.А.Мицкевич</w:t>
      </w:r>
      <w:proofErr w:type="spellEnd"/>
      <w:r w:rsidRPr="008051FC">
        <w:rPr>
          <w:rFonts w:ascii="Times New Roman" w:hAnsi="Times New Roman" w:cs="Times New Roman"/>
          <w:sz w:val="24"/>
          <w:szCs w:val="24"/>
        </w:rPr>
        <w:t xml:space="preserve">. Сборник задач по </w:t>
      </w:r>
      <w:proofErr w:type="gramStart"/>
      <w:r w:rsidRPr="008051FC">
        <w:rPr>
          <w:rFonts w:ascii="Times New Roman" w:hAnsi="Times New Roman" w:cs="Times New Roman"/>
          <w:sz w:val="24"/>
          <w:szCs w:val="24"/>
        </w:rPr>
        <w:t>экономике.-</w:t>
      </w:r>
      <w:proofErr w:type="gramEnd"/>
      <w:r w:rsidRPr="008051FC">
        <w:rPr>
          <w:rFonts w:ascii="Times New Roman" w:hAnsi="Times New Roman" w:cs="Times New Roman"/>
          <w:sz w:val="24"/>
          <w:szCs w:val="24"/>
        </w:rPr>
        <w:t xml:space="preserve"> М.: Вита-Пресс, 2009</w:t>
      </w:r>
    </w:p>
    <w:p w:rsidR="008051FC" w:rsidRDefault="00FC473A" w:rsidP="008051F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051FC">
        <w:rPr>
          <w:rFonts w:ascii="Times New Roman" w:hAnsi="Times New Roman" w:cs="Times New Roman"/>
          <w:sz w:val="24"/>
          <w:szCs w:val="24"/>
        </w:rPr>
        <w:t xml:space="preserve"> Детский экономический словарь, или Маленькие рассказы не очень маленьким детям об эконом</w:t>
      </w:r>
      <w:r w:rsidR="008051FC">
        <w:rPr>
          <w:rFonts w:ascii="Times New Roman" w:hAnsi="Times New Roman" w:cs="Times New Roman"/>
          <w:sz w:val="24"/>
          <w:szCs w:val="24"/>
        </w:rPr>
        <w:t xml:space="preserve">ике. – М.: Просвещение, 2016. </w:t>
      </w:r>
    </w:p>
    <w:p w:rsidR="00FC473A" w:rsidRPr="008051FC" w:rsidRDefault="008051FC" w:rsidP="008051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1FC">
        <w:rPr>
          <w:rFonts w:ascii="Times New Roman" w:hAnsi="Times New Roman" w:cs="Times New Roman"/>
          <w:b/>
          <w:sz w:val="24"/>
          <w:szCs w:val="24"/>
        </w:rPr>
        <w:t>Интернет ресурсы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C473A" w:rsidRPr="008051FC" w:rsidRDefault="008051FC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1686D">
        <w:rPr>
          <w:rFonts w:ascii="Times New Roman" w:hAnsi="Times New Roman" w:cs="Times New Roman"/>
          <w:sz w:val="24"/>
          <w:szCs w:val="24"/>
        </w:rPr>
        <w:t xml:space="preserve"> </w:t>
      </w:r>
      <w:r w:rsidR="00FC473A" w:rsidRPr="008051FC">
        <w:rPr>
          <w:rFonts w:ascii="Times New Roman" w:hAnsi="Times New Roman" w:cs="Times New Roman"/>
          <w:sz w:val="24"/>
          <w:szCs w:val="24"/>
        </w:rPr>
        <w:t>http://www.glossary.ru/ – Глоссарий экономических терминов.</w:t>
      </w:r>
    </w:p>
    <w:p w:rsidR="00FC473A" w:rsidRPr="008051FC" w:rsidRDefault="008051FC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1686D">
        <w:rPr>
          <w:rFonts w:ascii="Times New Roman" w:hAnsi="Times New Roman" w:cs="Times New Roman"/>
          <w:sz w:val="24"/>
          <w:szCs w:val="24"/>
        </w:rPr>
        <w:t xml:space="preserve"> </w:t>
      </w:r>
      <w:r w:rsidR="00FC473A" w:rsidRPr="008051FC">
        <w:rPr>
          <w:rFonts w:ascii="Times New Roman" w:hAnsi="Times New Roman" w:cs="Times New Roman"/>
          <w:sz w:val="24"/>
          <w:szCs w:val="24"/>
        </w:rPr>
        <w:t>http://www.budgetrf.ru/Publications/Glossary/Glossary000.htm – Глоссарий по бюджетной системе РФ.</w:t>
      </w:r>
    </w:p>
    <w:p w:rsidR="00FC473A" w:rsidRDefault="008051FC" w:rsidP="008051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1686D">
        <w:rPr>
          <w:rFonts w:ascii="Times New Roman" w:hAnsi="Times New Roman" w:cs="Times New Roman"/>
          <w:sz w:val="24"/>
          <w:szCs w:val="24"/>
        </w:rPr>
        <w:t xml:space="preserve"> </w:t>
      </w:r>
      <w:r w:rsidR="00FC473A" w:rsidRPr="008051FC">
        <w:rPr>
          <w:rFonts w:ascii="Times New Roman" w:hAnsi="Times New Roman" w:cs="Times New Roman"/>
          <w:sz w:val="24"/>
          <w:szCs w:val="24"/>
        </w:rPr>
        <w:t>http://enbv.narod.ru/text/Econom/ses/index.html – Современный экон</w:t>
      </w:r>
      <w:r w:rsidR="0001686D">
        <w:rPr>
          <w:rFonts w:ascii="Times New Roman" w:hAnsi="Times New Roman" w:cs="Times New Roman"/>
          <w:sz w:val="24"/>
          <w:szCs w:val="24"/>
        </w:rPr>
        <w:t>омический словарь, 10 000 терми</w:t>
      </w:r>
      <w:r w:rsidR="00FC473A" w:rsidRPr="008051FC">
        <w:rPr>
          <w:rFonts w:ascii="Times New Roman" w:hAnsi="Times New Roman" w:cs="Times New Roman"/>
          <w:sz w:val="24"/>
          <w:szCs w:val="24"/>
        </w:rPr>
        <w:t xml:space="preserve">нов (авторы Б.А. </w:t>
      </w:r>
      <w:proofErr w:type="spellStart"/>
      <w:r w:rsidR="00FC473A" w:rsidRPr="008051FC">
        <w:rPr>
          <w:rFonts w:ascii="Times New Roman" w:hAnsi="Times New Roman" w:cs="Times New Roman"/>
          <w:sz w:val="24"/>
          <w:szCs w:val="24"/>
        </w:rPr>
        <w:t>Райзберг</w:t>
      </w:r>
      <w:proofErr w:type="spellEnd"/>
      <w:r w:rsidR="00FC473A" w:rsidRPr="008051FC">
        <w:rPr>
          <w:rFonts w:ascii="Times New Roman" w:hAnsi="Times New Roman" w:cs="Times New Roman"/>
          <w:sz w:val="24"/>
          <w:szCs w:val="24"/>
        </w:rPr>
        <w:t>, Л.М. Лозовский, Е.Б. Стародубцева).</w:t>
      </w:r>
      <w:r w:rsidR="00FC473A" w:rsidRPr="008051FC">
        <w:rPr>
          <w:rFonts w:ascii="Times New Roman" w:hAnsi="Times New Roman" w:cs="Times New Roman"/>
          <w:sz w:val="24"/>
          <w:szCs w:val="24"/>
        </w:rPr>
        <w:cr/>
      </w:r>
      <w:r w:rsidRPr="008051FC">
        <w:t xml:space="preserve"> </w:t>
      </w:r>
      <w:r>
        <w:t>4.</w:t>
      </w:r>
      <w:r w:rsidR="0001686D">
        <w:t xml:space="preserve"> </w:t>
      </w:r>
      <w:r w:rsidRPr="008051FC">
        <w:rPr>
          <w:rFonts w:ascii="Times New Roman" w:hAnsi="Times New Roman" w:cs="Times New Roman"/>
          <w:sz w:val="24"/>
          <w:szCs w:val="24"/>
        </w:rPr>
        <w:t>http://dnifg.ru/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86D">
        <w:rPr>
          <w:rFonts w:ascii="Times New Roman" w:hAnsi="Times New Roman" w:cs="Times New Roman"/>
          <w:sz w:val="24"/>
          <w:szCs w:val="24"/>
        </w:rPr>
        <w:t>Всероссийская программа «</w:t>
      </w:r>
      <w:r>
        <w:rPr>
          <w:rFonts w:ascii="Times New Roman" w:hAnsi="Times New Roman" w:cs="Times New Roman"/>
          <w:sz w:val="24"/>
          <w:szCs w:val="24"/>
        </w:rPr>
        <w:t>Дни финансовой грамотности</w:t>
      </w:r>
      <w:r w:rsidR="0001686D">
        <w:rPr>
          <w:rFonts w:ascii="Times New Roman" w:hAnsi="Times New Roman" w:cs="Times New Roman"/>
          <w:sz w:val="24"/>
          <w:szCs w:val="24"/>
        </w:rPr>
        <w:t>». Раздел «Материалы»</w:t>
      </w:r>
    </w:p>
    <w:p w:rsidR="008051FC" w:rsidRPr="008051FC" w:rsidRDefault="008051FC" w:rsidP="008051F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051FC" w:rsidRPr="008051FC" w:rsidSect="00E43825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15D430"/>
    <w:multiLevelType w:val="hybridMultilevel"/>
    <w:tmpl w:val="DE1482F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5BEE17"/>
    <w:multiLevelType w:val="hybridMultilevel"/>
    <w:tmpl w:val="8A18A3A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CF451D7"/>
    <w:multiLevelType w:val="hybridMultilevel"/>
    <w:tmpl w:val="27961C2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F0FAFB1"/>
    <w:multiLevelType w:val="hybridMultilevel"/>
    <w:tmpl w:val="032CC58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BC5F93B"/>
    <w:multiLevelType w:val="hybridMultilevel"/>
    <w:tmpl w:val="A3DE95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C8667"/>
    <w:multiLevelType w:val="hybridMultilevel"/>
    <w:tmpl w:val="7C1503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F5009BC"/>
    <w:multiLevelType w:val="hybridMultilevel"/>
    <w:tmpl w:val="E2B568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3ECA063"/>
    <w:multiLevelType w:val="hybridMultilevel"/>
    <w:tmpl w:val="CB445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352722F"/>
    <w:multiLevelType w:val="multilevel"/>
    <w:tmpl w:val="98661FBC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E35E16"/>
    <w:multiLevelType w:val="hybridMultilevel"/>
    <w:tmpl w:val="D576CC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FE20A07"/>
    <w:multiLevelType w:val="hybridMultilevel"/>
    <w:tmpl w:val="16B61B2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0CE1B7"/>
    <w:multiLevelType w:val="hybridMultilevel"/>
    <w:tmpl w:val="6D9E287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3E7FD7E"/>
    <w:multiLevelType w:val="hybridMultilevel"/>
    <w:tmpl w:val="F1FE31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A9CD53B"/>
    <w:multiLevelType w:val="hybridMultilevel"/>
    <w:tmpl w:val="A1042CE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639A9330"/>
    <w:multiLevelType w:val="hybridMultilevel"/>
    <w:tmpl w:val="D6AB13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C5C468F"/>
    <w:multiLevelType w:val="hybridMultilevel"/>
    <w:tmpl w:val="88AF74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45B1919"/>
    <w:multiLevelType w:val="hybridMultilevel"/>
    <w:tmpl w:val="B034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C4A6C"/>
    <w:multiLevelType w:val="multilevel"/>
    <w:tmpl w:val="B382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ABC6F29"/>
    <w:multiLevelType w:val="hybridMultilevel"/>
    <w:tmpl w:val="6DCC4E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10"/>
  </w:num>
  <w:num w:numId="5">
    <w:abstractNumId w:val="1"/>
  </w:num>
  <w:num w:numId="6">
    <w:abstractNumId w:val="12"/>
  </w:num>
  <w:num w:numId="7">
    <w:abstractNumId w:val="13"/>
  </w:num>
  <w:num w:numId="8">
    <w:abstractNumId w:val="6"/>
  </w:num>
  <w:num w:numId="9">
    <w:abstractNumId w:val="9"/>
  </w:num>
  <w:num w:numId="10">
    <w:abstractNumId w:val="5"/>
  </w:num>
  <w:num w:numId="11">
    <w:abstractNumId w:val="15"/>
  </w:num>
  <w:num w:numId="12">
    <w:abstractNumId w:val="2"/>
  </w:num>
  <w:num w:numId="13">
    <w:abstractNumId w:val="4"/>
  </w:num>
  <w:num w:numId="14">
    <w:abstractNumId w:val="14"/>
  </w:num>
  <w:num w:numId="15">
    <w:abstractNumId w:val="3"/>
  </w:num>
  <w:num w:numId="16">
    <w:abstractNumId w:val="0"/>
  </w:num>
  <w:num w:numId="17">
    <w:abstractNumId w:val="18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35"/>
    <w:rsid w:val="00002811"/>
    <w:rsid w:val="0001686D"/>
    <w:rsid w:val="00060F49"/>
    <w:rsid w:val="0010600D"/>
    <w:rsid w:val="00284C35"/>
    <w:rsid w:val="002C78B7"/>
    <w:rsid w:val="003056A5"/>
    <w:rsid w:val="00503F45"/>
    <w:rsid w:val="005F6A06"/>
    <w:rsid w:val="0063070A"/>
    <w:rsid w:val="006907A8"/>
    <w:rsid w:val="006A1F36"/>
    <w:rsid w:val="00701C54"/>
    <w:rsid w:val="0070312A"/>
    <w:rsid w:val="00732FFD"/>
    <w:rsid w:val="007E6376"/>
    <w:rsid w:val="008051FC"/>
    <w:rsid w:val="00831E57"/>
    <w:rsid w:val="00902F09"/>
    <w:rsid w:val="009D137B"/>
    <w:rsid w:val="00A80248"/>
    <w:rsid w:val="00AD441D"/>
    <w:rsid w:val="00B21991"/>
    <w:rsid w:val="00B66F2E"/>
    <w:rsid w:val="00BB7EE0"/>
    <w:rsid w:val="00C14888"/>
    <w:rsid w:val="00C23536"/>
    <w:rsid w:val="00C46032"/>
    <w:rsid w:val="00C518CD"/>
    <w:rsid w:val="00C86CF8"/>
    <w:rsid w:val="00CF5FF0"/>
    <w:rsid w:val="00D35E80"/>
    <w:rsid w:val="00D968BC"/>
    <w:rsid w:val="00DE1746"/>
    <w:rsid w:val="00E43825"/>
    <w:rsid w:val="00E66241"/>
    <w:rsid w:val="00F10C2F"/>
    <w:rsid w:val="00F10ECF"/>
    <w:rsid w:val="00F643CF"/>
    <w:rsid w:val="00F85BC0"/>
    <w:rsid w:val="00FC473A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2AB25"/>
  <w15:docId w15:val="{2DCA5FB6-6BCF-4841-A8F9-71DC4A9A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051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4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488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46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732FFD"/>
    <w:pPr>
      <w:spacing w:after="0" w:line="240" w:lineRule="auto"/>
    </w:pPr>
  </w:style>
  <w:style w:type="character" w:customStyle="1" w:styleId="a8">
    <w:name w:val="Другое_"/>
    <w:basedOn w:val="a0"/>
    <w:link w:val="a9"/>
    <w:rsid w:val="00D968B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Подпись к таблице_"/>
    <w:basedOn w:val="a0"/>
    <w:link w:val="ab"/>
    <w:rsid w:val="00D968B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9">
    <w:name w:val="Другое"/>
    <w:basedOn w:val="a"/>
    <w:link w:val="a8"/>
    <w:rsid w:val="00D968BC"/>
    <w:pPr>
      <w:widowControl w:val="0"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D968B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ac">
    <w:name w:val="Основной текст_"/>
    <w:basedOn w:val="a0"/>
    <w:link w:val="1"/>
    <w:rsid w:val="00B21991"/>
    <w:rPr>
      <w:rFonts w:ascii="Segoe UI" w:eastAsia="Segoe UI" w:hAnsi="Segoe UI" w:cs="Segoe UI"/>
      <w:color w:val="231E20"/>
      <w:sz w:val="20"/>
      <w:szCs w:val="20"/>
    </w:rPr>
  </w:style>
  <w:style w:type="paragraph" w:customStyle="1" w:styleId="1">
    <w:name w:val="Основной текст1"/>
    <w:basedOn w:val="a"/>
    <w:link w:val="ac"/>
    <w:rsid w:val="00B21991"/>
    <w:pPr>
      <w:widowControl w:val="0"/>
      <w:spacing w:after="0" w:line="269" w:lineRule="auto"/>
      <w:ind w:firstLine="400"/>
    </w:pPr>
    <w:rPr>
      <w:rFonts w:ascii="Segoe UI" w:eastAsia="Segoe UI" w:hAnsi="Segoe UI" w:cs="Segoe UI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Математика</cp:lastModifiedBy>
  <cp:revision>16</cp:revision>
  <cp:lastPrinted>2017-10-03T19:44:00Z</cp:lastPrinted>
  <dcterms:created xsi:type="dcterms:W3CDTF">2019-08-26T08:34:00Z</dcterms:created>
  <dcterms:modified xsi:type="dcterms:W3CDTF">2022-12-08T07:56:00Z</dcterms:modified>
</cp:coreProperties>
</file>