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1F1" w:rsidRPr="006731F1" w:rsidRDefault="00F137F0" w:rsidP="006731F1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kern w:val="36"/>
          <w:sz w:val="24"/>
          <w:szCs w:val="20"/>
        </w:rPr>
      </w:pPr>
      <w:r w:rsidRPr="00F137F0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>А</w:t>
      </w:r>
      <w:r w:rsidR="006731F1" w:rsidRPr="006731F1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>нн</w:t>
      </w:r>
      <w:r w:rsidRPr="00F137F0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>отация к рабочим программе по литературе</w:t>
      </w:r>
      <w:r w:rsidR="00262633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 xml:space="preserve"> в </w:t>
      </w:r>
      <w:r w:rsidR="006731F1" w:rsidRPr="00F137F0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 xml:space="preserve">5 </w:t>
      </w:r>
      <w:r w:rsidR="00262633">
        <w:rPr>
          <w:rFonts w:ascii="inherit" w:eastAsia="Times New Roman" w:hAnsi="inherit" w:cs="Times New Roman"/>
          <w:b/>
          <w:bCs/>
          <w:kern w:val="36"/>
          <w:sz w:val="24"/>
          <w:szCs w:val="20"/>
        </w:rPr>
        <w:t>классе</w:t>
      </w:r>
    </w:p>
    <w:p w:rsidR="006731F1" w:rsidRPr="006731F1" w:rsidRDefault="006731F1" w:rsidP="006731F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1"/>
          <w:bdr w:val="none" w:sz="0" w:space="0" w:color="auto" w:frame="1"/>
        </w:rPr>
        <w:t xml:space="preserve"> Рабочая программа разработана</w:t>
      </w:r>
      <w:r w:rsidRPr="006731F1">
        <w:rPr>
          <w:rFonts w:ascii="Times New Roman" w:eastAsia="Times New Roman" w:hAnsi="Times New Roman" w:cs="Times New Roman"/>
          <w:color w:val="000000"/>
          <w:sz w:val="24"/>
          <w:szCs w:val="11"/>
          <w:bdr w:val="none" w:sz="0" w:space="0" w:color="auto" w:frame="1"/>
        </w:rPr>
        <w:t xml:space="preserve"> 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11"/>
          <w:bdr w:val="none" w:sz="0" w:space="0" w:color="auto" w:frame="1"/>
        </w:rPr>
        <w:t xml:space="preserve"> </w:t>
      </w:r>
      <w:r w:rsidRPr="006731F1">
        <w:rPr>
          <w:rFonts w:ascii="Times New Roman" w:hAnsi="Times New Roman"/>
          <w:sz w:val="24"/>
          <w:szCs w:val="28"/>
        </w:rPr>
        <w:t xml:space="preserve">ФГОС ООО утвержденным приказом Министерства просвещения Российской Федерации от 31.05.2021г. № </w:t>
      </w:r>
      <w:proofErr w:type="gramStart"/>
      <w:r w:rsidRPr="006731F1">
        <w:rPr>
          <w:rFonts w:ascii="Times New Roman" w:hAnsi="Times New Roman"/>
          <w:sz w:val="24"/>
          <w:szCs w:val="28"/>
        </w:rPr>
        <w:t>287</w:t>
      </w:r>
      <w:r>
        <w:rPr>
          <w:rFonts w:ascii="Times New Roman" w:hAnsi="Times New Roman"/>
          <w:sz w:val="24"/>
          <w:szCs w:val="28"/>
        </w:rPr>
        <w:t>,з</w:t>
      </w:r>
      <w:r w:rsidRPr="006731F1">
        <w:rPr>
          <w:rFonts w:ascii="Times New Roman" w:hAnsi="Times New Roman"/>
          <w:sz w:val="24"/>
          <w:szCs w:val="28"/>
        </w:rPr>
        <w:t>акона</w:t>
      </w:r>
      <w:proofErr w:type="gramEnd"/>
      <w:r w:rsidRPr="006731F1">
        <w:rPr>
          <w:rFonts w:ascii="Times New Roman" w:hAnsi="Times New Roman"/>
          <w:sz w:val="24"/>
          <w:szCs w:val="28"/>
        </w:rPr>
        <w:t xml:space="preserve"> Российской Федерации от 25. 10. 1991 № 1807-1 « О языках народов Российской Федерации»</w:t>
      </w:r>
      <w:r>
        <w:rPr>
          <w:rFonts w:ascii="Times New Roman" w:hAnsi="Times New Roman"/>
          <w:sz w:val="24"/>
          <w:szCs w:val="28"/>
        </w:rPr>
        <w:t>, п</w:t>
      </w:r>
      <w:r w:rsidR="0093304B">
        <w:rPr>
          <w:rFonts w:ascii="Times New Roman" w:hAnsi="Times New Roman"/>
          <w:sz w:val="24"/>
          <w:szCs w:val="28"/>
        </w:rPr>
        <w:t>остановления</w:t>
      </w:r>
      <w:r w:rsidRPr="006731F1">
        <w:rPr>
          <w:rFonts w:ascii="Times New Roman" w:hAnsi="Times New Roman"/>
          <w:sz w:val="24"/>
          <w:szCs w:val="28"/>
        </w:rPr>
        <w:t xml:space="preserve"> Главного государственного санитарного врача Российской Федерации от 28.09. 2020 г. № </w:t>
      </w:r>
      <w:proofErr w:type="gramStart"/>
      <w:r w:rsidRPr="006731F1">
        <w:rPr>
          <w:rFonts w:ascii="Times New Roman" w:hAnsi="Times New Roman"/>
          <w:sz w:val="24"/>
          <w:szCs w:val="28"/>
        </w:rPr>
        <w:t>28  «</w:t>
      </w:r>
      <w:proofErr w:type="gramEnd"/>
      <w:r w:rsidRPr="006731F1">
        <w:rPr>
          <w:rFonts w:ascii="Times New Roman" w:hAnsi="Times New Roman"/>
          <w:sz w:val="24"/>
          <w:szCs w:val="28"/>
        </w:rPr>
        <w:t xml:space="preserve"> 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</w:t>
      </w:r>
      <w:r>
        <w:rPr>
          <w:rFonts w:ascii="Times New Roman" w:hAnsi="Times New Roman"/>
          <w:sz w:val="24"/>
          <w:szCs w:val="28"/>
        </w:rPr>
        <w:t>, п</w:t>
      </w:r>
      <w:r w:rsidR="0093304B">
        <w:rPr>
          <w:rFonts w:ascii="Times New Roman" w:hAnsi="Times New Roman"/>
          <w:sz w:val="24"/>
          <w:szCs w:val="28"/>
        </w:rPr>
        <w:t>остановления</w:t>
      </w:r>
      <w:r w:rsidRPr="006731F1">
        <w:rPr>
          <w:rFonts w:ascii="Times New Roman" w:hAnsi="Times New Roman"/>
          <w:sz w:val="24"/>
          <w:szCs w:val="28"/>
        </w:rPr>
        <w:t xml:space="preserve"> Главного государственного санитарного врача Российской Федерации от 28.01. 2021 г. № 2  « Об утверждении санитарных правил и норм СанПиН 1.2.3685-21 «Гигиенические нормативы и требования</w:t>
      </w:r>
      <w:r w:rsidR="00C47650">
        <w:rPr>
          <w:rFonts w:ascii="Times New Roman" w:hAnsi="Times New Roman"/>
          <w:sz w:val="24"/>
          <w:szCs w:val="28"/>
        </w:rPr>
        <w:t xml:space="preserve"> к обеспечению безопасности и (</w:t>
      </w:r>
      <w:r w:rsidRPr="006731F1">
        <w:rPr>
          <w:rFonts w:ascii="Times New Roman" w:hAnsi="Times New Roman"/>
          <w:sz w:val="24"/>
          <w:szCs w:val="28"/>
        </w:rPr>
        <w:t>или) безвредности для человека факторов среды обитания»</w:t>
      </w:r>
      <w:r>
        <w:rPr>
          <w:rFonts w:ascii="Times New Roman" w:hAnsi="Times New Roman"/>
          <w:sz w:val="24"/>
          <w:szCs w:val="28"/>
        </w:rPr>
        <w:t>, п</w:t>
      </w:r>
      <w:r w:rsidRPr="006731F1">
        <w:rPr>
          <w:rFonts w:ascii="Times New Roman" w:hAnsi="Times New Roman"/>
          <w:sz w:val="24"/>
          <w:szCs w:val="28"/>
        </w:rPr>
        <w:t xml:space="preserve">риказом Министерства просвещения Российской </w:t>
      </w:r>
      <w:r w:rsidR="00C47650">
        <w:rPr>
          <w:rFonts w:ascii="Times New Roman" w:hAnsi="Times New Roman"/>
          <w:sz w:val="24"/>
          <w:szCs w:val="28"/>
        </w:rPr>
        <w:t>Федерации от 23.12.2020 № 766 «</w:t>
      </w:r>
      <w:r w:rsidRPr="006731F1">
        <w:rPr>
          <w:rFonts w:ascii="Times New Roman" w:hAnsi="Times New Roman"/>
          <w:sz w:val="24"/>
          <w:szCs w:val="28"/>
        </w:rPr>
        <w:t>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20.05.2020 г. № 254»</w:t>
      </w:r>
    </w:p>
    <w:p w:rsidR="006731F1" w:rsidRPr="006731F1" w:rsidRDefault="006731F1" w:rsidP="00673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5"/>
          <w:szCs w:val="11"/>
        </w:rPr>
      </w:pPr>
      <w:r w:rsidRPr="006731F1">
        <w:rPr>
          <w:rFonts w:ascii="Times New Roman" w:eastAsia="Times New Roman" w:hAnsi="Times New Roman" w:cs="Times New Roman"/>
          <w:b/>
          <w:sz w:val="25"/>
          <w:szCs w:val="11"/>
          <w:bdr w:val="none" w:sz="0" w:space="0" w:color="auto" w:frame="1"/>
        </w:rPr>
        <w:t>УЧЕБНО-МЕТОДИЧЕСКИЙ КОМПЛЕКС (УМК):</w:t>
      </w:r>
      <w:bookmarkStart w:id="0" w:name="_GoBack"/>
      <w:bookmarkEnd w:id="0"/>
    </w:p>
    <w:p w:rsidR="006731F1" w:rsidRPr="006731F1" w:rsidRDefault="006731F1" w:rsidP="0093304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5"/>
          <w:szCs w:val="11"/>
        </w:rPr>
      </w:pPr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Коровина В.Я., Журавлев В.П., Коровин В.И. Литература. 5 класс. В 2-х частях. М.: Просвещение</w:t>
      </w:r>
      <w:r w:rsidR="0093304B" w:rsidRPr="009C752E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.-  2021</w:t>
      </w:r>
    </w:p>
    <w:p w:rsidR="006731F1" w:rsidRPr="006731F1" w:rsidRDefault="006731F1" w:rsidP="00673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5"/>
          <w:szCs w:val="11"/>
        </w:rPr>
      </w:pPr>
      <w:r w:rsidRPr="006731F1">
        <w:rPr>
          <w:rFonts w:ascii="Times New Roman" w:eastAsia="Times New Roman" w:hAnsi="Times New Roman" w:cs="Times New Roman"/>
          <w:b/>
          <w:sz w:val="25"/>
          <w:szCs w:val="11"/>
          <w:bdr w:val="none" w:sz="0" w:space="0" w:color="auto" w:frame="1"/>
        </w:rPr>
        <w:t>УЧЕБНЫЙ ПЛАН (количество часов):</w:t>
      </w:r>
    </w:p>
    <w:p w:rsidR="006731F1" w:rsidRPr="006731F1" w:rsidRDefault="0093304B" w:rsidP="0093304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5"/>
          <w:szCs w:val="11"/>
        </w:rPr>
      </w:pPr>
      <w:r w:rsidRPr="009C752E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5 класс — 2</w:t>
      </w:r>
      <w:r w:rsidR="006731F1"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 xml:space="preserve"> часа в н</w:t>
      </w:r>
      <w:r w:rsidRPr="009C752E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еделю, 68 часов</w:t>
      </w:r>
      <w:r w:rsidR="006731F1"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 xml:space="preserve"> в год</w:t>
      </w:r>
    </w:p>
    <w:p w:rsidR="006731F1" w:rsidRPr="006731F1" w:rsidRDefault="006731F1" w:rsidP="00673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31F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 СОДЕРЖАНИ</w:t>
      </w:r>
      <w:r w:rsidR="00C4765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Е:</w:t>
      </w:r>
    </w:p>
    <w:p w:rsidR="006731F1" w:rsidRPr="009C752E" w:rsidRDefault="006731F1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>Введение – 1 ч</w:t>
      </w:r>
    </w:p>
    <w:p w:rsidR="006731F1" w:rsidRPr="009C752E" w:rsidRDefault="0093304B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>Устное народное творчество – 5</w:t>
      </w:r>
      <w:r w:rsidR="006731F1" w:rsidRPr="009C752E">
        <w:rPr>
          <w:rFonts w:ascii="Times New Roman" w:hAnsi="Times New Roman"/>
          <w:bdr w:val="none" w:sz="0" w:space="0" w:color="auto" w:frame="1"/>
        </w:rPr>
        <w:t xml:space="preserve"> ч</w:t>
      </w:r>
    </w:p>
    <w:p w:rsidR="006731F1" w:rsidRPr="009C752E" w:rsidRDefault="006731F1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 xml:space="preserve">Из русской литературы XVIII </w:t>
      </w:r>
      <w:r w:rsidR="0093304B" w:rsidRPr="009C752E">
        <w:rPr>
          <w:rFonts w:ascii="Times New Roman" w:hAnsi="Times New Roman"/>
          <w:bdr w:val="none" w:sz="0" w:space="0" w:color="auto" w:frame="1"/>
        </w:rPr>
        <w:t>-</w:t>
      </w:r>
      <w:r w:rsidR="00BD2290" w:rsidRPr="009C752E">
        <w:rPr>
          <w:rFonts w:ascii="Times New Roman" w:hAnsi="Times New Roman"/>
          <w:bdr w:val="none" w:sz="0" w:space="0" w:color="auto" w:frame="1"/>
        </w:rPr>
        <w:t>XIX веков – 27</w:t>
      </w:r>
      <w:r w:rsidRPr="009C752E">
        <w:rPr>
          <w:rFonts w:ascii="Times New Roman" w:hAnsi="Times New Roman"/>
          <w:bdr w:val="none" w:sz="0" w:space="0" w:color="auto" w:frame="1"/>
        </w:rPr>
        <w:t xml:space="preserve"> ч</w:t>
      </w:r>
    </w:p>
    <w:p w:rsidR="00BD2290" w:rsidRPr="009C752E" w:rsidRDefault="0093304B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>Русск</w:t>
      </w:r>
      <w:r w:rsidR="00BD2290" w:rsidRPr="009C752E">
        <w:rPr>
          <w:rFonts w:ascii="Times New Roman" w:hAnsi="Times New Roman"/>
          <w:bdr w:val="none" w:sz="0" w:space="0" w:color="auto" w:frame="1"/>
        </w:rPr>
        <w:t xml:space="preserve">ие поэты XIX века о </w:t>
      </w:r>
      <w:proofErr w:type="gramStart"/>
      <w:r w:rsidR="00BD2290" w:rsidRPr="009C752E">
        <w:rPr>
          <w:rFonts w:ascii="Times New Roman" w:hAnsi="Times New Roman"/>
          <w:bdr w:val="none" w:sz="0" w:space="0" w:color="auto" w:frame="1"/>
        </w:rPr>
        <w:t>Родине ,</w:t>
      </w:r>
      <w:proofErr w:type="gramEnd"/>
      <w:r w:rsidR="00BD2290" w:rsidRPr="009C752E">
        <w:rPr>
          <w:rFonts w:ascii="Times New Roman" w:hAnsi="Times New Roman"/>
          <w:bdr w:val="none" w:sz="0" w:space="0" w:color="auto" w:frame="1"/>
        </w:rPr>
        <w:t xml:space="preserve"> родной природе и о себе -2 ч</w:t>
      </w:r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Из литературы XIX— XX веков</w:t>
      </w:r>
      <w:r w:rsidRPr="009C752E">
        <w:rPr>
          <w:rFonts w:ascii="Times New Roman" w:hAnsi="Times New Roman"/>
          <w:color w:val="01314B"/>
        </w:rPr>
        <w:t xml:space="preserve">  - 14 ч</w:t>
      </w:r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Поэты о Великой Отечественной войне(1941-1945) «Ради жизни на Земле...» -3 ч</w:t>
      </w:r>
      <w:bookmarkStart w:id="1" w:name="_Hlk98830826"/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Русские поэты XX века о Родине, родной природе и о себе.- 2 ч</w:t>
      </w:r>
    </w:p>
    <w:bookmarkEnd w:id="1"/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>Из зарубежной литературы – 7 ч</w:t>
      </w:r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Произведения о животных.- 1 ч</w:t>
      </w:r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Современная зарубежная и отечественная литература для детей.- 2 ч</w:t>
      </w:r>
    </w:p>
    <w:p w:rsidR="00BD2290" w:rsidRPr="009C752E" w:rsidRDefault="00BD2290" w:rsidP="009C752E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Cs/>
        </w:rPr>
        <w:t>Писатели улыбаются – 1 ч</w:t>
      </w:r>
    </w:p>
    <w:p w:rsidR="00BD2290" w:rsidRPr="006731F1" w:rsidRDefault="00BD2290" w:rsidP="00C47650">
      <w:pPr>
        <w:pStyle w:val="a5"/>
        <w:rPr>
          <w:rFonts w:ascii="Times New Roman" w:hAnsi="Times New Roman"/>
          <w:color w:val="01314B"/>
        </w:rPr>
      </w:pPr>
      <w:r w:rsidRPr="009C752E">
        <w:rPr>
          <w:rFonts w:ascii="Times New Roman" w:hAnsi="Times New Roman"/>
          <w:bdr w:val="none" w:sz="0" w:space="0" w:color="auto" w:frame="1"/>
        </w:rPr>
        <w:t>Повторение – 3 ч</w:t>
      </w:r>
    </w:p>
    <w:p w:rsidR="006731F1" w:rsidRPr="006731F1" w:rsidRDefault="006731F1" w:rsidP="00673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11"/>
        </w:rPr>
      </w:pPr>
      <w:r w:rsidRPr="006731F1">
        <w:rPr>
          <w:rFonts w:ascii="Times New Roman" w:eastAsia="Times New Roman" w:hAnsi="Times New Roman" w:cs="Times New Roman"/>
          <w:b/>
          <w:sz w:val="24"/>
          <w:szCs w:val="11"/>
          <w:bdr w:val="none" w:sz="0" w:space="0" w:color="auto" w:frame="1"/>
        </w:rPr>
        <w:t>ФОРМЫ ТЕКУЩЕГО КОНТРОЛЯ И ПРОМЕЖУТОЧНОЙ АТТЕСТАЦИИ</w:t>
      </w:r>
    </w:p>
    <w:p w:rsidR="006731F1" w:rsidRPr="006731F1" w:rsidRDefault="006731F1" w:rsidP="009C752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5"/>
          <w:szCs w:val="11"/>
        </w:rPr>
      </w:pPr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тезирование</w:t>
      </w:r>
      <w:proofErr w:type="spellEnd"/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</w:p>
    <w:p w:rsidR="006731F1" w:rsidRPr="006731F1" w:rsidRDefault="006731F1" w:rsidP="009C752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5"/>
          <w:szCs w:val="11"/>
        </w:rPr>
      </w:pPr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lastRenderedPageBreak/>
        <w:t>Устно: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9C752E" w:rsidRDefault="006731F1" w:rsidP="009C752E">
      <w:pPr>
        <w:spacing w:before="100" w:beforeAutospacing="1" w:after="100" w:afterAutospacing="1" w:line="240" w:lineRule="auto"/>
        <w:jc w:val="both"/>
      </w:pPr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Письменно: 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  двух героев (сравнительная характеристика). Создание отзыва на самостоятельно прочитанную книгу, картину, художест</w:t>
      </w:r>
      <w:r w:rsidR="009C752E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 xml:space="preserve">венное чтение. Создание плана будущего </w:t>
      </w:r>
      <w:r w:rsidRPr="006731F1">
        <w:rPr>
          <w:rFonts w:ascii="inherit" w:eastAsia="Times New Roman" w:hAnsi="inherit" w:cs="Arial"/>
          <w:color w:val="000000"/>
          <w:sz w:val="25"/>
          <w:szCs w:val="11"/>
          <w:bdr w:val="none" w:sz="0" w:space="0" w:color="auto" w:frame="1"/>
        </w:rPr>
        <w:t>сочинения, доклада (простого и сложного).</w:t>
      </w:r>
      <w:r w:rsidRPr="006731F1">
        <w:rPr>
          <w:rFonts w:ascii="inherit" w:eastAsia="Times New Roman" w:hAnsi="inherit" w:cs="Arial"/>
          <w:color w:val="01314B"/>
          <w:sz w:val="25"/>
          <w:szCs w:val="11"/>
        </w:rPr>
        <w:br/>
      </w:r>
    </w:p>
    <w:p w:rsidR="00F137F0" w:rsidRPr="00F137F0" w:rsidRDefault="009C752E" w:rsidP="00F137F0">
      <w:pPr>
        <w:keepNext/>
        <w:keepLines/>
        <w:spacing w:after="0"/>
        <w:ind w:right="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7F0">
        <w:rPr>
          <w:rFonts w:ascii="Times New Roman" w:hAnsi="Times New Roman" w:cs="Times New Roman"/>
          <w:sz w:val="24"/>
          <w:szCs w:val="24"/>
        </w:rPr>
        <w:t>Рабочая программа включает в себя: пояснительную записку,</w:t>
      </w:r>
      <w:r w:rsidRPr="00F137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137F0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>общую характеристику учебного</w:t>
      </w:r>
      <w:r w:rsid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37F0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предмета, </w:t>
      </w:r>
      <w:r w:rsidR="00F137F0" w:rsidRPr="00F137F0">
        <w:rPr>
          <w:rFonts w:ascii="Times New Roman" w:hAnsi="Times New Roman" w:cs="Times New Roman"/>
          <w:sz w:val="24"/>
          <w:szCs w:val="24"/>
        </w:rPr>
        <w:t>м</w:t>
      </w:r>
      <w:r w:rsidR="00A47D3F" w:rsidRPr="00F137F0">
        <w:rPr>
          <w:rFonts w:ascii="Times New Roman" w:hAnsi="Times New Roman" w:cs="Times New Roman"/>
          <w:sz w:val="24"/>
          <w:szCs w:val="24"/>
        </w:rPr>
        <w:t>ест</w:t>
      </w:r>
      <w:r w:rsidR="00F137F0" w:rsidRPr="00F137F0">
        <w:rPr>
          <w:rFonts w:ascii="Times New Roman" w:hAnsi="Times New Roman" w:cs="Times New Roman"/>
          <w:sz w:val="24"/>
          <w:szCs w:val="24"/>
        </w:rPr>
        <w:t xml:space="preserve">о учебного предмета </w:t>
      </w:r>
      <w:r w:rsidR="00A47D3F" w:rsidRPr="00F137F0">
        <w:rPr>
          <w:rFonts w:ascii="Times New Roman" w:hAnsi="Times New Roman" w:cs="Times New Roman"/>
          <w:sz w:val="24"/>
          <w:szCs w:val="24"/>
        </w:rPr>
        <w:t xml:space="preserve"> в учебном плане</w:t>
      </w:r>
      <w:r w:rsidR="00F137F0" w:rsidRPr="00F137F0">
        <w:rPr>
          <w:rFonts w:ascii="Times New Roman" w:hAnsi="Times New Roman" w:cs="Times New Roman"/>
          <w:sz w:val="24"/>
          <w:szCs w:val="24"/>
        </w:rPr>
        <w:t xml:space="preserve">, </w:t>
      </w:r>
      <w:r w:rsidR="00F137F0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47D3F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езультаты освоения </w:t>
      </w:r>
      <w:r w:rsidR="00F137F0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предмета, контроль и оценивание достижений обучающихся,</w:t>
      </w:r>
      <w:r w:rsid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37F0" w:rsidRPr="00F137F0">
        <w:rPr>
          <w:rFonts w:ascii="Times New Roman" w:hAnsi="Times New Roman" w:cs="Times New Roman"/>
          <w:bCs/>
          <w:color w:val="181818"/>
          <w:sz w:val="24"/>
          <w:szCs w:val="24"/>
        </w:rPr>
        <w:t>с</w:t>
      </w:r>
      <w:r w:rsidR="00A47D3F" w:rsidRPr="00F137F0">
        <w:rPr>
          <w:rFonts w:ascii="Times New Roman" w:hAnsi="Times New Roman" w:cs="Times New Roman"/>
          <w:bCs/>
          <w:color w:val="181818"/>
          <w:sz w:val="24"/>
          <w:szCs w:val="24"/>
        </w:rPr>
        <w:t xml:space="preserve">одержание учебного </w:t>
      </w:r>
      <w:proofErr w:type="spellStart"/>
      <w:r w:rsidR="00A47D3F" w:rsidRPr="00F137F0">
        <w:rPr>
          <w:rFonts w:ascii="Times New Roman" w:hAnsi="Times New Roman" w:cs="Times New Roman"/>
          <w:bCs/>
          <w:color w:val="181818"/>
          <w:sz w:val="24"/>
          <w:szCs w:val="24"/>
        </w:rPr>
        <w:t>предмета,с</w:t>
      </w:r>
      <w:proofErr w:type="spellEnd"/>
      <w:r w:rsidR="00A47D3F" w:rsidRPr="00F137F0">
        <w:rPr>
          <w:rFonts w:ascii="Times New Roman" w:hAnsi="Times New Roman" w:cs="Times New Roman"/>
          <w:bCs/>
          <w:color w:val="181818"/>
          <w:sz w:val="24"/>
          <w:szCs w:val="24"/>
        </w:rPr>
        <w:t xml:space="preserve"> указанием форм организации учебных занятий, основных видов учебной деятельности</w:t>
      </w:r>
      <w:r w:rsidR="00F137F0" w:rsidRPr="00F137F0">
        <w:rPr>
          <w:rFonts w:ascii="Times New Roman" w:hAnsi="Times New Roman" w:cs="Times New Roman"/>
          <w:bCs/>
          <w:color w:val="181818"/>
          <w:sz w:val="24"/>
          <w:szCs w:val="24"/>
        </w:rPr>
        <w:t>, планируемые результаты освоения предмета (личностные, метапредметные, предметные достижения учащихся)</w:t>
      </w:r>
      <w:r w:rsidR="00F137F0" w:rsidRPr="00F137F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137F0" w:rsidRPr="00F137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календарно-тематическое планирование,</w:t>
      </w:r>
      <w:r w:rsidR="00F137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137F0" w:rsidRPr="00F137F0">
        <w:rPr>
          <w:rFonts w:ascii="Times New Roman" w:hAnsi="Times New Roman" w:cs="Times New Roman"/>
          <w:color w:val="000000"/>
          <w:sz w:val="24"/>
          <w:szCs w:val="24"/>
        </w:rPr>
        <w:t xml:space="preserve">учебно-техническое обеспечение </w:t>
      </w:r>
    </w:p>
    <w:p w:rsidR="00F137F0" w:rsidRPr="00F137F0" w:rsidRDefault="00F137F0" w:rsidP="009C752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37F0" w:rsidRPr="00F13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A24"/>
    <w:multiLevelType w:val="multilevel"/>
    <w:tmpl w:val="2496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204571"/>
    <w:multiLevelType w:val="multilevel"/>
    <w:tmpl w:val="9736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7853DC"/>
    <w:multiLevelType w:val="multilevel"/>
    <w:tmpl w:val="C276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EC446D"/>
    <w:multiLevelType w:val="multilevel"/>
    <w:tmpl w:val="47A6F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E872AB"/>
    <w:multiLevelType w:val="multilevel"/>
    <w:tmpl w:val="A71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BA5293"/>
    <w:multiLevelType w:val="hybridMultilevel"/>
    <w:tmpl w:val="34368DC6"/>
    <w:lvl w:ilvl="0" w:tplc="517A370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AAA4F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6E6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E4D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6067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06D0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6F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4A5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CC9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2703F2"/>
    <w:multiLevelType w:val="multilevel"/>
    <w:tmpl w:val="21FE9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5366DE5"/>
    <w:multiLevelType w:val="multilevel"/>
    <w:tmpl w:val="5E38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7424F0"/>
    <w:multiLevelType w:val="multilevel"/>
    <w:tmpl w:val="6EAA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F5453"/>
    <w:multiLevelType w:val="multilevel"/>
    <w:tmpl w:val="6B3E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496999"/>
    <w:multiLevelType w:val="multilevel"/>
    <w:tmpl w:val="CCD6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E6C1738"/>
    <w:multiLevelType w:val="multilevel"/>
    <w:tmpl w:val="EB54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EF51968"/>
    <w:multiLevelType w:val="multilevel"/>
    <w:tmpl w:val="D680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F670DBE"/>
    <w:multiLevelType w:val="multilevel"/>
    <w:tmpl w:val="C4CC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A82155B"/>
    <w:multiLevelType w:val="hybridMultilevel"/>
    <w:tmpl w:val="8DFC798C"/>
    <w:lvl w:ilvl="0" w:tplc="BA4CA2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2"/>
  </w:num>
  <w:num w:numId="12">
    <w:abstractNumId w:val="9"/>
  </w:num>
  <w:num w:numId="13">
    <w:abstractNumId w:val="1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31F1"/>
    <w:rsid w:val="00262633"/>
    <w:rsid w:val="006731F1"/>
    <w:rsid w:val="0093304B"/>
    <w:rsid w:val="009C752E"/>
    <w:rsid w:val="00A47D3F"/>
    <w:rsid w:val="00BD2290"/>
    <w:rsid w:val="00C47650"/>
    <w:rsid w:val="00F1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0956"/>
  <w15:docId w15:val="{20FF48A9-0574-4436-BF3E-E030A543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3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1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7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731F1"/>
    <w:rPr>
      <w:i/>
      <w:iCs/>
    </w:rPr>
  </w:style>
  <w:style w:type="paragraph" w:styleId="a5">
    <w:name w:val="No Spacing"/>
    <w:uiPriority w:val="1"/>
    <w:qFormat/>
    <w:rsid w:val="006731F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Plain Text"/>
    <w:basedOn w:val="a"/>
    <w:link w:val="a7"/>
    <w:rsid w:val="00A47D3F"/>
    <w:pPr>
      <w:spacing w:after="0" w:line="240" w:lineRule="auto"/>
    </w:pPr>
    <w:rPr>
      <w:rFonts w:ascii="Courier New" w:eastAsia="Calibri" w:hAnsi="Courier New" w:cs="Times New Roman"/>
      <w:sz w:val="24"/>
      <w:szCs w:val="24"/>
      <w:lang w:eastAsia="en-US"/>
    </w:rPr>
  </w:style>
  <w:style w:type="character" w:customStyle="1" w:styleId="a7">
    <w:name w:val="Текст Знак"/>
    <w:basedOn w:val="a0"/>
    <w:link w:val="a6"/>
    <w:rsid w:val="00A47D3F"/>
    <w:rPr>
      <w:rFonts w:ascii="Courier New" w:eastAsia="Calibri" w:hAnsi="Courier New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2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</cp:revision>
  <dcterms:created xsi:type="dcterms:W3CDTF">2022-12-01T15:00:00Z</dcterms:created>
  <dcterms:modified xsi:type="dcterms:W3CDTF">2022-12-13T07:27:00Z</dcterms:modified>
</cp:coreProperties>
</file>