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D2E" w:rsidRDefault="004F6D2E" w:rsidP="004F6D2E">
      <w:pPr>
        <w:spacing w:after="0"/>
        <w:ind w:right="16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Аннотация к рабочей программе </w:t>
      </w:r>
    </w:p>
    <w:p w:rsidR="004F6D2E" w:rsidRDefault="004F6D2E" w:rsidP="004F6D2E">
      <w:pPr>
        <w:spacing w:after="0"/>
        <w:ind w:left="65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F6D2E" w:rsidRDefault="004F6D2E" w:rsidP="004F6D2E">
      <w:pPr>
        <w:spacing w:after="9" w:line="269" w:lineRule="auto"/>
        <w:ind w:left="706" w:right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Предмет: </w:t>
      </w:r>
      <w:r>
        <w:rPr>
          <w:rFonts w:ascii="Times New Roman" w:eastAsia="Times New Roman" w:hAnsi="Times New Roman" w:cs="Times New Roman"/>
          <w:sz w:val="24"/>
        </w:rPr>
        <w:t>технология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:rsidR="004F6D2E" w:rsidRDefault="004F6D2E" w:rsidP="004F6D2E">
      <w:pPr>
        <w:spacing w:after="0"/>
        <w:ind w:left="701" w:right="1780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Класс: </w:t>
      </w:r>
      <w:r>
        <w:rPr>
          <w:rFonts w:ascii="Times New Roman" w:eastAsia="Times New Roman" w:hAnsi="Times New Roman" w:cs="Times New Roman"/>
          <w:sz w:val="24"/>
        </w:rPr>
        <w:t xml:space="preserve">5 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4F6D2E" w:rsidRDefault="004F6D2E" w:rsidP="004F6D2E">
      <w:pPr>
        <w:spacing w:after="25"/>
        <w:ind w:left="70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spacing w:after="9" w:line="269" w:lineRule="auto"/>
        <w:ind w:left="-15" w:right="10" w:firstLine="70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Рабочая программа учебного предмета «Технология» составлена на основе </w:t>
      </w:r>
      <w:r>
        <w:rPr>
          <w:rFonts w:ascii="Times New Roman" w:eastAsia="Times New Roman" w:hAnsi="Times New Roman" w:cs="Times New Roman"/>
          <w:b/>
          <w:sz w:val="24"/>
        </w:rPr>
        <w:t xml:space="preserve">нормативных документов: </w:t>
      </w:r>
    </w:p>
    <w:p w:rsidR="004F6D2E" w:rsidRDefault="004F6D2E" w:rsidP="004F6D2E">
      <w:pPr>
        <w:numPr>
          <w:ilvl w:val="0"/>
          <w:numId w:val="1"/>
        </w:numPr>
        <w:spacing w:after="31" w:line="269" w:lineRule="auto"/>
        <w:ind w:right="10" w:hanging="34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Федеральный закон от 29.12.2012 №273-ФЗ «Об образовании в Российской Федерации»; </w:t>
      </w:r>
    </w:p>
    <w:p w:rsidR="004F6D2E" w:rsidRDefault="004F6D2E" w:rsidP="004F6D2E">
      <w:pPr>
        <w:numPr>
          <w:ilvl w:val="0"/>
          <w:numId w:val="1"/>
        </w:numPr>
        <w:spacing w:after="9" w:line="269" w:lineRule="auto"/>
        <w:ind w:right="10" w:hanging="34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№1897; </w:t>
      </w:r>
    </w:p>
    <w:p w:rsidR="004F6D2E" w:rsidRDefault="004F6D2E" w:rsidP="004F6D2E">
      <w:pPr>
        <w:numPr>
          <w:ilvl w:val="0"/>
          <w:numId w:val="1"/>
        </w:numPr>
        <w:spacing w:after="9" w:line="269" w:lineRule="auto"/>
        <w:ind w:right="10" w:hanging="34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Санитарно-эпидемиологические требования к условиям и организации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обучения  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общеобразовательных учреждениях, утвержденных постановлением Главного государственного санитарного врача Российской Федерации от 29.12.2010 № 189 (далее – СанПиН 2.4.2.2821-10); </w:t>
      </w:r>
      <w:r>
        <w:rPr>
          <w:rFonts w:ascii="Times New Roman" w:eastAsia="Times New Roman" w:hAnsi="Times New Roman" w:cs="Times New Roman"/>
        </w:rPr>
        <w:t xml:space="preserve"> </w:t>
      </w:r>
    </w:p>
    <w:p w:rsidR="004F6D2E" w:rsidRDefault="004F6D2E" w:rsidP="004F6D2E">
      <w:pPr>
        <w:numPr>
          <w:ilvl w:val="0"/>
          <w:numId w:val="1"/>
        </w:numPr>
        <w:spacing w:after="9" w:line="269" w:lineRule="auto"/>
        <w:ind w:right="10" w:hanging="34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Примерные рабочие программы по учебному предмету «Технология». Предметная линия учебников В. М. Казакевича и др. 5-9 </w:t>
      </w:r>
      <w:proofErr w:type="gramStart"/>
      <w:r>
        <w:rPr>
          <w:rFonts w:ascii="Times New Roman" w:eastAsia="Times New Roman" w:hAnsi="Times New Roman" w:cs="Times New Roman"/>
          <w:sz w:val="24"/>
        </w:rPr>
        <w:t>классы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учеб. пособие для </w:t>
      </w:r>
      <w:proofErr w:type="spellStart"/>
      <w:r>
        <w:rPr>
          <w:rFonts w:ascii="Times New Roman" w:eastAsia="Times New Roman" w:hAnsi="Times New Roman" w:cs="Times New Roman"/>
          <w:sz w:val="24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организаций / В. М. Казакевич, Г. В. Пичугина, Г. Ю. </w:t>
      </w:r>
      <w:proofErr w:type="spellStart"/>
      <w:r>
        <w:rPr>
          <w:rFonts w:ascii="Times New Roman" w:eastAsia="Times New Roman" w:hAnsi="Times New Roman" w:cs="Times New Roman"/>
          <w:sz w:val="24"/>
        </w:rPr>
        <w:t>Се</w:t>
      </w:r>
      <w:r>
        <w:rPr>
          <w:rFonts w:ascii="Times New Roman" w:eastAsia="Times New Roman" w:hAnsi="Times New Roman" w:cs="Times New Roman"/>
          <w:sz w:val="24"/>
        </w:rPr>
        <w:t>мёнова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— </w:t>
      </w:r>
      <w:proofErr w:type="gramStart"/>
      <w:r>
        <w:rPr>
          <w:rFonts w:ascii="Times New Roman" w:eastAsia="Times New Roman" w:hAnsi="Times New Roman" w:cs="Times New Roman"/>
          <w:sz w:val="24"/>
        </w:rPr>
        <w:t>М.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Просвещение, 2022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</w:p>
    <w:p w:rsidR="004F6D2E" w:rsidRDefault="004F6D2E" w:rsidP="004F6D2E">
      <w:pPr>
        <w:numPr>
          <w:ilvl w:val="0"/>
          <w:numId w:val="1"/>
        </w:numPr>
        <w:spacing w:after="0" w:line="279" w:lineRule="auto"/>
        <w:ind w:right="10" w:hanging="346"/>
        <w:jc w:val="both"/>
      </w:pPr>
      <w:r>
        <w:rPr>
          <w:rFonts w:ascii="Times New Roman" w:eastAsia="Times New Roman" w:hAnsi="Times New Roman" w:cs="Times New Roman"/>
        </w:rPr>
        <w:t xml:space="preserve">Основная образовательная программа основного общего образования (5-9 классы) ГБОУ </w:t>
      </w:r>
      <w:r>
        <w:rPr>
          <w:rFonts w:ascii="Times New Roman" w:eastAsia="Times New Roman" w:hAnsi="Times New Roman" w:cs="Times New Roman"/>
        </w:rPr>
        <w:t xml:space="preserve">НАО «СШ </w:t>
      </w:r>
      <w:proofErr w:type="spellStart"/>
      <w:r>
        <w:rPr>
          <w:rFonts w:ascii="Times New Roman" w:eastAsia="Times New Roman" w:hAnsi="Times New Roman" w:cs="Times New Roman"/>
        </w:rPr>
        <w:t>им.А.А</w:t>
      </w:r>
      <w:proofErr w:type="spellEnd"/>
      <w:r>
        <w:rPr>
          <w:rFonts w:ascii="Times New Roman" w:eastAsia="Times New Roman" w:hAnsi="Times New Roman" w:cs="Times New Roman"/>
        </w:rPr>
        <w:t xml:space="preserve">. Калинина с. Нижняя </w:t>
      </w:r>
      <w:proofErr w:type="spellStart"/>
      <w:r>
        <w:rPr>
          <w:rFonts w:ascii="Times New Roman" w:eastAsia="Times New Roman" w:hAnsi="Times New Roman" w:cs="Times New Roman"/>
        </w:rPr>
        <w:t>Пёша</w:t>
      </w:r>
      <w:proofErr w:type="spellEnd"/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 xml:space="preserve"> </w:t>
      </w:r>
    </w:p>
    <w:p w:rsidR="004F6D2E" w:rsidRDefault="004F6D2E" w:rsidP="004F6D2E">
      <w:pPr>
        <w:spacing w:after="23"/>
      </w:pPr>
    </w:p>
    <w:p w:rsidR="004F6D2E" w:rsidRDefault="004F6D2E" w:rsidP="004F6D2E">
      <w:pPr>
        <w:spacing w:after="0"/>
        <w:ind w:left="701" w:right="1780" w:hanging="10"/>
      </w:pPr>
      <w:r>
        <w:rPr>
          <w:rFonts w:ascii="Times New Roman" w:eastAsia="Times New Roman" w:hAnsi="Times New Roman" w:cs="Times New Roman"/>
          <w:b/>
          <w:sz w:val="24"/>
        </w:rPr>
        <w:t>Используемый учебно-методический комплект: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spacing w:after="53" w:line="269" w:lineRule="auto"/>
        <w:ind w:left="706" w:right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Казакевич В. М. Технология. 5 </w:t>
      </w:r>
      <w:proofErr w:type="gramStart"/>
      <w:r>
        <w:rPr>
          <w:rFonts w:ascii="Times New Roman" w:eastAsia="Times New Roman" w:hAnsi="Times New Roman" w:cs="Times New Roman"/>
          <w:sz w:val="24"/>
        </w:rPr>
        <w:t>класс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учеб, для </w:t>
      </w:r>
      <w:proofErr w:type="spellStart"/>
      <w:r>
        <w:rPr>
          <w:rFonts w:ascii="Times New Roman" w:eastAsia="Times New Roman" w:hAnsi="Times New Roman" w:cs="Times New Roman"/>
          <w:sz w:val="24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организаций / [В. М. </w:t>
      </w:r>
    </w:p>
    <w:p w:rsidR="004F6D2E" w:rsidRDefault="004F6D2E" w:rsidP="004F6D2E">
      <w:pPr>
        <w:spacing w:after="260" w:line="269" w:lineRule="auto"/>
        <w:ind w:left="-15" w:right="10"/>
        <w:jc w:val="both"/>
      </w:pPr>
      <w:r>
        <w:rPr>
          <w:rFonts w:ascii="Times New Roman" w:eastAsia="Times New Roman" w:hAnsi="Times New Roman" w:cs="Times New Roman"/>
          <w:sz w:val="24"/>
        </w:rPr>
        <w:t>Казакевич и др.</w:t>
      </w:r>
      <w:proofErr w:type="gramStart"/>
      <w:r>
        <w:rPr>
          <w:rFonts w:ascii="Times New Roman" w:eastAsia="Times New Roman" w:hAnsi="Times New Roman" w:cs="Times New Roman"/>
          <w:sz w:val="24"/>
        </w:rPr>
        <w:t>] ;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под ред. В. М. Каза</w:t>
      </w:r>
      <w:r>
        <w:rPr>
          <w:rFonts w:ascii="Times New Roman" w:eastAsia="Times New Roman" w:hAnsi="Times New Roman" w:cs="Times New Roman"/>
          <w:sz w:val="24"/>
        </w:rPr>
        <w:t xml:space="preserve">кевича. — </w:t>
      </w:r>
      <w:proofErr w:type="gramStart"/>
      <w:r>
        <w:rPr>
          <w:rFonts w:ascii="Times New Roman" w:eastAsia="Times New Roman" w:hAnsi="Times New Roman" w:cs="Times New Roman"/>
          <w:sz w:val="24"/>
        </w:rPr>
        <w:t>М.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Просвещение. 2022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</w:p>
    <w:p w:rsidR="004F6D2E" w:rsidRDefault="004F6D2E" w:rsidP="004F6D2E">
      <w:pPr>
        <w:spacing w:after="55"/>
        <w:ind w:right="1780" w:firstLine="706"/>
      </w:pPr>
      <w:r>
        <w:rPr>
          <w:rFonts w:ascii="Times New Roman" w:eastAsia="Times New Roman" w:hAnsi="Times New Roman" w:cs="Times New Roman"/>
          <w:b/>
          <w:sz w:val="24"/>
        </w:rPr>
        <w:t xml:space="preserve">Цели и задачи обучения предмету «Технология» в 5 классе.   </w:t>
      </w:r>
      <w:r>
        <w:rPr>
          <w:rFonts w:ascii="Times New Roman" w:eastAsia="Times New Roman" w:hAnsi="Times New Roman" w:cs="Times New Roman"/>
          <w:b/>
          <w:sz w:val="24"/>
        </w:rPr>
        <w:tab/>
        <w:t>Цели изучения</w:t>
      </w:r>
      <w:r>
        <w:rPr>
          <w:rFonts w:ascii="Times New Roman" w:eastAsia="Times New Roman" w:hAnsi="Times New Roman" w:cs="Times New Roman"/>
          <w:sz w:val="24"/>
        </w:rPr>
        <w:t xml:space="preserve"> учебного предмета «Технология».  </w:t>
      </w:r>
    </w:p>
    <w:p w:rsidR="004F6D2E" w:rsidRDefault="004F6D2E" w:rsidP="004F6D2E">
      <w:pPr>
        <w:spacing w:after="9" w:line="269" w:lineRule="auto"/>
        <w:ind w:left="-15" w:right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Согласно концепции образовательной области «Технологии», главной целью обучения является создание условий для формирования у учащихся технологической грамотности, критического и креативного мышления, глобальных компетенций, необходимых для перехода к новым приоритетам научно-технологического развития Российской Федерации   </w:t>
      </w:r>
    </w:p>
    <w:p w:rsidR="004F6D2E" w:rsidRDefault="004F6D2E" w:rsidP="004F6D2E">
      <w:pPr>
        <w:spacing w:after="54" w:line="269" w:lineRule="auto"/>
        <w:ind w:left="-15" w:right="10" w:firstLine="7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Основными целями</w:t>
      </w:r>
      <w:r>
        <w:rPr>
          <w:rFonts w:ascii="Times New Roman" w:eastAsia="Times New Roman" w:hAnsi="Times New Roman" w:cs="Times New Roman"/>
          <w:sz w:val="24"/>
        </w:rPr>
        <w:t xml:space="preserve"> изучения учебного предмета «Технология» в системе основного общего образования являются: </w:t>
      </w:r>
    </w:p>
    <w:p w:rsidR="004F6D2E" w:rsidRDefault="004F6D2E" w:rsidP="004F6D2E">
      <w:pPr>
        <w:numPr>
          <w:ilvl w:val="0"/>
          <w:numId w:val="2"/>
        </w:numPr>
        <w:spacing w:after="10" w:line="249" w:lineRule="auto"/>
        <w:ind w:right="111" w:hanging="427"/>
        <w:jc w:val="both"/>
      </w:pPr>
      <w:r>
        <w:rPr>
          <w:rFonts w:ascii="Times New Roman" w:eastAsia="Times New Roman" w:hAnsi="Times New Roman" w:cs="Times New Roman"/>
          <w:color w:val="221F1F"/>
          <w:sz w:val="24"/>
        </w:rPr>
        <w:t xml:space="preserve">формирование </w:t>
      </w:r>
      <w:r>
        <w:rPr>
          <w:rFonts w:ascii="Times New Roman" w:eastAsia="Times New Roman" w:hAnsi="Times New Roman" w:cs="Times New Roman"/>
          <w:color w:val="221F1F"/>
          <w:sz w:val="24"/>
        </w:rPr>
        <w:tab/>
        <w:t xml:space="preserve">представлений </w:t>
      </w:r>
      <w:r>
        <w:rPr>
          <w:rFonts w:ascii="Times New Roman" w:eastAsia="Times New Roman" w:hAnsi="Times New Roman" w:cs="Times New Roman"/>
          <w:color w:val="221F1F"/>
          <w:sz w:val="24"/>
        </w:rPr>
        <w:tab/>
        <w:t xml:space="preserve">о </w:t>
      </w:r>
      <w:r>
        <w:rPr>
          <w:rFonts w:ascii="Times New Roman" w:eastAsia="Times New Roman" w:hAnsi="Times New Roman" w:cs="Times New Roman"/>
          <w:color w:val="221F1F"/>
          <w:sz w:val="24"/>
        </w:rPr>
        <w:tab/>
        <w:t xml:space="preserve">сущности </w:t>
      </w:r>
      <w:r>
        <w:rPr>
          <w:rFonts w:ascii="Times New Roman" w:eastAsia="Times New Roman" w:hAnsi="Times New Roman" w:cs="Times New Roman"/>
          <w:color w:val="221F1F"/>
          <w:sz w:val="24"/>
        </w:rPr>
        <w:tab/>
        <w:t xml:space="preserve">современных </w:t>
      </w:r>
      <w:r>
        <w:rPr>
          <w:rFonts w:ascii="Times New Roman" w:eastAsia="Times New Roman" w:hAnsi="Times New Roman" w:cs="Times New Roman"/>
          <w:color w:val="221F1F"/>
          <w:sz w:val="24"/>
        </w:rPr>
        <w:tab/>
        <w:t xml:space="preserve">материальных, </w:t>
      </w:r>
    </w:p>
    <w:p w:rsidR="004F6D2E" w:rsidRDefault="004F6D2E" w:rsidP="004F6D2E">
      <w:pPr>
        <w:spacing w:after="71" w:line="249" w:lineRule="auto"/>
        <w:ind w:left="-5" w:right="111" w:hanging="10"/>
        <w:jc w:val="both"/>
      </w:pPr>
      <w:r>
        <w:rPr>
          <w:rFonts w:ascii="Times New Roman" w:eastAsia="Times New Roman" w:hAnsi="Times New Roman" w:cs="Times New Roman"/>
          <w:color w:val="221F1F"/>
          <w:sz w:val="24"/>
        </w:rPr>
        <w:t>информационных и гуманитарных технологий и перспектив их развития;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numPr>
          <w:ilvl w:val="0"/>
          <w:numId w:val="2"/>
        </w:numPr>
        <w:spacing w:after="71" w:line="249" w:lineRule="auto"/>
        <w:ind w:right="111" w:hanging="427"/>
        <w:jc w:val="both"/>
      </w:pPr>
      <w:r>
        <w:rPr>
          <w:rFonts w:ascii="Times New Roman" w:eastAsia="Times New Roman" w:hAnsi="Times New Roman" w:cs="Times New Roman"/>
          <w:color w:val="221F1F"/>
          <w:sz w:val="24"/>
        </w:rPr>
        <w:t>обеспечение понимания обучающимися роли техники и технологий для прогрессивного развития общества;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numPr>
          <w:ilvl w:val="0"/>
          <w:numId w:val="2"/>
        </w:numPr>
        <w:spacing w:after="71" w:line="249" w:lineRule="auto"/>
        <w:ind w:right="111" w:hanging="427"/>
        <w:jc w:val="both"/>
      </w:pPr>
      <w:r>
        <w:rPr>
          <w:rFonts w:ascii="Times New Roman" w:eastAsia="Times New Roman" w:hAnsi="Times New Roman" w:cs="Times New Roman"/>
          <w:color w:val="221F1F"/>
          <w:sz w:val="24"/>
        </w:rPr>
        <w:t xml:space="preserve">формирование целостного представления о </w:t>
      </w:r>
      <w:proofErr w:type="spellStart"/>
      <w:r>
        <w:rPr>
          <w:rFonts w:ascii="Times New Roman" w:eastAsia="Times New Roman" w:hAnsi="Times New Roman" w:cs="Times New Roman"/>
          <w:color w:val="221F1F"/>
          <w:sz w:val="24"/>
        </w:rPr>
        <w:t>техносфере</w:t>
      </w:r>
      <w:proofErr w:type="spellEnd"/>
      <w:r>
        <w:rPr>
          <w:rFonts w:ascii="Times New Roman" w:eastAsia="Times New Roman" w:hAnsi="Times New Roman" w:cs="Times New Roman"/>
          <w:color w:val="221F1F"/>
          <w:sz w:val="24"/>
        </w:rPr>
        <w:t>, сущности технологической культуры и культуры труда;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numPr>
          <w:ilvl w:val="0"/>
          <w:numId w:val="2"/>
        </w:numPr>
        <w:spacing w:after="10" w:line="249" w:lineRule="auto"/>
        <w:ind w:right="111" w:hanging="427"/>
        <w:jc w:val="both"/>
      </w:pPr>
      <w:r>
        <w:rPr>
          <w:rFonts w:ascii="Times New Roman" w:eastAsia="Times New Roman" w:hAnsi="Times New Roman" w:cs="Times New Roman"/>
          <w:color w:val="221F1F"/>
          <w:sz w:val="24"/>
        </w:rPr>
        <w:t xml:space="preserve">уяснение </w:t>
      </w:r>
      <w:r>
        <w:rPr>
          <w:rFonts w:ascii="Times New Roman" w:eastAsia="Times New Roman" w:hAnsi="Times New Roman" w:cs="Times New Roman"/>
          <w:color w:val="221F1F"/>
          <w:sz w:val="24"/>
        </w:rPr>
        <w:tab/>
        <w:t xml:space="preserve">социальных </w:t>
      </w:r>
      <w:r>
        <w:rPr>
          <w:rFonts w:ascii="Times New Roman" w:eastAsia="Times New Roman" w:hAnsi="Times New Roman" w:cs="Times New Roman"/>
          <w:color w:val="221F1F"/>
          <w:sz w:val="24"/>
        </w:rPr>
        <w:tab/>
        <w:t xml:space="preserve">и </w:t>
      </w:r>
      <w:r>
        <w:rPr>
          <w:rFonts w:ascii="Times New Roman" w:eastAsia="Times New Roman" w:hAnsi="Times New Roman" w:cs="Times New Roman"/>
          <w:color w:val="221F1F"/>
          <w:sz w:val="24"/>
        </w:rPr>
        <w:tab/>
        <w:t xml:space="preserve">экологических </w:t>
      </w:r>
      <w:r>
        <w:rPr>
          <w:rFonts w:ascii="Times New Roman" w:eastAsia="Times New Roman" w:hAnsi="Times New Roman" w:cs="Times New Roman"/>
          <w:color w:val="221F1F"/>
          <w:sz w:val="24"/>
        </w:rPr>
        <w:tab/>
        <w:t xml:space="preserve">последствий </w:t>
      </w:r>
      <w:r>
        <w:rPr>
          <w:rFonts w:ascii="Times New Roman" w:eastAsia="Times New Roman" w:hAnsi="Times New Roman" w:cs="Times New Roman"/>
          <w:color w:val="221F1F"/>
          <w:sz w:val="24"/>
        </w:rPr>
        <w:tab/>
        <w:t xml:space="preserve">развития </w:t>
      </w:r>
      <w:r>
        <w:rPr>
          <w:rFonts w:ascii="Times New Roman" w:eastAsia="Times New Roman" w:hAnsi="Times New Roman" w:cs="Times New Roman"/>
          <w:color w:val="221F1F"/>
          <w:sz w:val="24"/>
        </w:rPr>
        <w:tab/>
        <w:t xml:space="preserve">технологий </w:t>
      </w:r>
    </w:p>
    <w:p w:rsidR="004F6D2E" w:rsidRDefault="004F6D2E" w:rsidP="004F6D2E">
      <w:pPr>
        <w:spacing w:after="71" w:line="249" w:lineRule="auto"/>
        <w:ind w:left="-5" w:right="111" w:hanging="10"/>
        <w:jc w:val="both"/>
      </w:pPr>
      <w:r>
        <w:rPr>
          <w:rFonts w:ascii="Times New Roman" w:eastAsia="Times New Roman" w:hAnsi="Times New Roman" w:cs="Times New Roman"/>
          <w:color w:val="221F1F"/>
          <w:sz w:val="24"/>
        </w:rPr>
        <w:t>промышленного и сельскохозяйственного производства, энергетики и транспорта;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numPr>
          <w:ilvl w:val="0"/>
          <w:numId w:val="2"/>
        </w:numPr>
        <w:spacing w:after="71" w:line="249" w:lineRule="auto"/>
        <w:ind w:right="111" w:hanging="427"/>
        <w:jc w:val="both"/>
      </w:pPr>
      <w:r>
        <w:rPr>
          <w:rFonts w:ascii="Times New Roman" w:eastAsia="Times New Roman" w:hAnsi="Times New Roman" w:cs="Times New Roman"/>
          <w:color w:val="221F1F"/>
          <w:sz w:val="24"/>
        </w:rPr>
        <w:lastRenderedPageBreak/>
        <w:t>освоение технологического подхода как универсального алгоритма преобразующей и созидательной деятельности;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numPr>
          <w:ilvl w:val="0"/>
          <w:numId w:val="2"/>
        </w:numPr>
        <w:spacing w:after="29" w:line="249" w:lineRule="auto"/>
        <w:ind w:right="111" w:hanging="427"/>
        <w:jc w:val="both"/>
      </w:pPr>
      <w:r>
        <w:rPr>
          <w:rFonts w:ascii="Times New Roman" w:eastAsia="Times New Roman" w:hAnsi="Times New Roman" w:cs="Times New Roman"/>
          <w:color w:val="221F1F"/>
          <w:sz w:val="24"/>
        </w:rPr>
        <w:t>формирование проектно-технологического мышления обучающихся;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numPr>
          <w:ilvl w:val="0"/>
          <w:numId w:val="2"/>
        </w:numPr>
        <w:spacing w:after="71" w:line="249" w:lineRule="auto"/>
        <w:ind w:right="111" w:hanging="427"/>
        <w:jc w:val="both"/>
      </w:pPr>
      <w:r>
        <w:rPr>
          <w:rFonts w:ascii="Times New Roman" w:eastAsia="Times New Roman" w:hAnsi="Times New Roman" w:cs="Times New Roman"/>
          <w:color w:val="221F1F"/>
          <w:sz w:val="24"/>
        </w:rPr>
        <w:t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numPr>
          <w:ilvl w:val="0"/>
          <w:numId w:val="2"/>
        </w:numPr>
        <w:spacing w:after="71" w:line="249" w:lineRule="auto"/>
        <w:ind w:right="111" w:hanging="427"/>
        <w:jc w:val="both"/>
      </w:pPr>
      <w:r>
        <w:rPr>
          <w:rFonts w:ascii="Times New Roman" w:eastAsia="Times New Roman" w:hAnsi="Times New Roman" w:cs="Times New Roman"/>
          <w:color w:val="221F1F"/>
          <w:sz w:val="24"/>
        </w:rPr>
        <w:t>овладение средствами и формами графического отображения объектов или процессов, правилами выполнения графической документации;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numPr>
          <w:ilvl w:val="0"/>
          <w:numId w:val="2"/>
        </w:numPr>
        <w:spacing w:after="71" w:line="249" w:lineRule="auto"/>
        <w:ind w:right="111" w:hanging="427"/>
        <w:jc w:val="both"/>
      </w:pPr>
      <w:r>
        <w:rPr>
          <w:rFonts w:ascii="Times New Roman" w:eastAsia="Times New Roman" w:hAnsi="Times New Roman" w:cs="Times New Roman"/>
          <w:color w:val="221F1F"/>
          <w:sz w:val="24"/>
        </w:rPr>
        <w:t>овладение базовыми приёмами ручного и механизированного труда с использованием распространённых инструментов, механизмов и машин, способами управления отдельными видами бытовой техники;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numPr>
          <w:ilvl w:val="0"/>
          <w:numId w:val="2"/>
        </w:numPr>
        <w:spacing w:after="71" w:line="249" w:lineRule="auto"/>
        <w:ind w:right="111" w:hanging="427"/>
        <w:jc w:val="both"/>
      </w:pPr>
      <w:r>
        <w:rPr>
          <w:rFonts w:ascii="Times New Roman" w:eastAsia="Times New Roman" w:hAnsi="Times New Roman" w:cs="Times New Roman"/>
          <w:color w:val="221F1F"/>
          <w:sz w:val="24"/>
        </w:rPr>
        <w:t>формирование умений устанавливать взаимосвязь знаний по разным учебным предметам для решения прикладных учебных задач;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numPr>
          <w:ilvl w:val="0"/>
          <w:numId w:val="2"/>
        </w:numPr>
        <w:spacing w:after="71" w:line="249" w:lineRule="auto"/>
        <w:ind w:right="111" w:hanging="427"/>
        <w:jc w:val="both"/>
      </w:pPr>
      <w:r>
        <w:rPr>
          <w:rFonts w:ascii="Times New Roman" w:eastAsia="Times New Roman" w:hAnsi="Times New Roman" w:cs="Times New Roman"/>
          <w:color w:val="221F1F"/>
          <w:sz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информационно-коммуникационных технологий (ИКТ) в современном производстве или сфере обслуживания;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numPr>
          <w:ilvl w:val="0"/>
          <w:numId w:val="2"/>
        </w:numPr>
        <w:spacing w:after="0" w:line="249" w:lineRule="auto"/>
        <w:ind w:right="111" w:hanging="427"/>
        <w:jc w:val="both"/>
      </w:pPr>
      <w:r>
        <w:rPr>
          <w:rFonts w:ascii="Times New Roman" w:eastAsia="Times New Roman" w:hAnsi="Times New Roman" w:cs="Times New Roman"/>
          <w:color w:val="221F1F"/>
          <w:sz w:val="24"/>
        </w:rPr>
        <w:t xml:space="preserve">развитие у учащихся познавательных интересов, технологической грамотности, критического и креативного мышления, пространственного воображения, </w:t>
      </w:r>
    </w:p>
    <w:p w:rsidR="004F6D2E" w:rsidRDefault="004F6D2E" w:rsidP="004F6D2E">
      <w:pPr>
        <w:spacing w:after="71" w:line="249" w:lineRule="auto"/>
        <w:ind w:left="-5" w:right="111" w:hanging="10"/>
        <w:jc w:val="both"/>
      </w:pPr>
      <w:r>
        <w:rPr>
          <w:rFonts w:ascii="Times New Roman" w:eastAsia="Times New Roman" w:hAnsi="Times New Roman" w:cs="Times New Roman"/>
          <w:color w:val="221F1F"/>
          <w:sz w:val="24"/>
        </w:rPr>
        <w:t xml:space="preserve">интеллектуальных, творческих, коммуникативных и организаторских </w:t>
      </w:r>
      <w:proofErr w:type="gramStart"/>
      <w:r>
        <w:rPr>
          <w:rFonts w:ascii="Times New Roman" w:eastAsia="Times New Roman" w:hAnsi="Times New Roman" w:cs="Times New Roman"/>
          <w:color w:val="221F1F"/>
          <w:sz w:val="24"/>
        </w:rPr>
        <w:t>способностей;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Segoe UI Symbol" w:eastAsia="Segoe UI Symbol" w:hAnsi="Segoe UI Symbol" w:cs="Segoe UI Symbol"/>
          <w:sz w:val="24"/>
        </w:rPr>
        <w:t>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4"/>
        </w:rPr>
        <w:t>воспитание</w:t>
      </w:r>
      <w:proofErr w:type="gramEnd"/>
      <w:r>
        <w:rPr>
          <w:rFonts w:ascii="Times New Roman" w:eastAsia="Times New Roman" w:hAnsi="Times New Roman" w:cs="Times New Roman"/>
          <w:color w:val="221F1F"/>
          <w:sz w:val="24"/>
        </w:rPr>
        <w:t xml:space="preserve">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numPr>
          <w:ilvl w:val="0"/>
          <w:numId w:val="2"/>
        </w:numPr>
        <w:spacing w:after="0" w:line="249" w:lineRule="auto"/>
        <w:ind w:right="111" w:hanging="427"/>
        <w:jc w:val="both"/>
      </w:pPr>
      <w:r>
        <w:rPr>
          <w:rFonts w:ascii="Times New Roman" w:eastAsia="Times New Roman" w:hAnsi="Times New Roman" w:cs="Times New Roman"/>
          <w:color w:val="221F1F"/>
          <w:sz w:val="24"/>
        </w:rPr>
        <w:t>формирование представлений о мире профессий, связанных с изучаемыми технологиями, об их востребованности на рынке труда для построения образовательных траекторий и планов в области профессионального самоопределения.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spacing w:after="21"/>
        <w:ind w:left="706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F6D2E" w:rsidRDefault="004F6D2E" w:rsidP="004F6D2E">
      <w:pPr>
        <w:spacing w:after="0"/>
        <w:ind w:left="62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Основные задачи</w:t>
      </w:r>
      <w:r>
        <w:rPr>
          <w:rFonts w:ascii="Times New Roman" w:eastAsia="Times New Roman" w:hAnsi="Times New Roman" w:cs="Times New Roman"/>
          <w:sz w:val="24"/>
        </w:rPr>
        <w:t xml:space="preserve">, решаемые при изучении предмета «Технология» следующие: </w:t>
      </w:r>
    </w:p>
    <w:p w:rsidR="004F6D2E" w:rsidRDefault="004F6D2E" w:rsidP="004F6D2E">
      <w:pPr>
        <w:numPr>
          <w:ilvl w:val="0"/>
          <w:numId w:val="2"/>
        </w:numPr>
        <w:spacing w:after="9" w:line="269" w:lineRule="auto"/>
        <w:ind w:right="111"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формирование политехнических знаний путем знакомства, как с технологиями ручной обработки материалов, так и с современными технологиями преобразования материи, энергии, информации; </w:t>
      </w:r>
    </w:p>
    <w:p w:rsidR="004F6D2E" w:rsidRDefault="004F6D2E" w:rsidP="004F6D2E">
      <w:pPr>
        <w:numPr>
          <w:ilvl w:val="0"/>
          <w:numId w:val="2"/>
        </w:numPr>
        <w:spacing w:after="9" w:line="269" w:lineRule="auto"/>
        <w:ind w:right="111"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развитие самостоятельности и творческих способностей в процессе принятия решений и выполнения практических задач; </w:t>
      </w:r>
    </w:p>
    <w:p w:rsidR="004F6D2E" w:rsidRDefault="004F6D2E" w:rsidP="004F6D2E">
      <w:pPr>
        <w:numPr>
          <w:ilvl w:val="0"/>
          <w:numId w:val="2"/>
        </w:numPr>
        <w:spacing w:after="9" w:line="269" w:lineRule="auto"/>
        <w:ind w:right="111"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совершенствование практических умений и навыков самообслуживания и экономного ведения хозяйства; </w:t>
      </w:r>
    </w:p>
    <w:p w:rsidR="004F6D2E" w:rsidRDefault="004F6D2E" w:rsidP="004F6D2E">
      <w:pPr>
        <w:numPr>
          <w:ilvl w:val="0"/>
          <w:numId w:val="2"/>
        </w:numPr>
        <w:spacing w:after="9" w:line="269" w:lineRule="auto"/>
        <w:ind w:right="111"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формирование и развитие общих способов организации проектной деятельности и на этой основе — технологической культуры, являющейся частью созидательной преобразующей деятельности; </w:t>
      </w:r>
    </w:p>
    <w:p w:rsidR="004F6D2E" w:rsidRDefault="004F6D2E" w:rsidP="004F6D2E">
      <w:pPr>
        <w:numPr>
          <w:ilvl w:val="0"/>
          <w:numId w:val="2"/>
        </w:numPr>
        <w:spacing w:after="9" w:line="269" w:lineRule="auto"/>
        <w:ind w:right="111"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воспитание эстетического вкуса, художественной инициативы путем знакомства с различными видами декоративно-прикладного творчества и традициями русского народа; </w:t>
      </w:r>
    </w:p>
    <w:p w:rsidR="004F6D2E" w:rsidRDefault="004F6D2E" w:rsidP="004F6D2E">
      <w:pPr>
        <w:numPr>
          <w:ilvl w:val="0"/>
          <w:numId w:val="2"/>
        </w:numPr>
        <w:spacing w:after="9" w:line="269" w:lineRule="auto"/>
        <w:ind w:right="111"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воспитание нравственных качеств личности: человечности, обязательности; ответственности, трудового образа жизни; привитие культуры поведения и бесконфликтного общения; </w:t>
      </w:r>
    </w:p>
    <w:p w:rsidR="004F6D2E" w:rsidRDefault="004F6D2E" w:rsidP="004F6D2E">
      <w:pPr>
        <w:numPr>
          <w:ilvl w:val="0"/>
          <w:numId w:val="2"/>
        </w:numPr>
        <w:spacing w:after="9" w:line="269" w:lineRule="auto"/>
        <w:ind w:right="111" w:hanging="427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подготовка к осознанному выбору профессии на основе самопознания и знакомства с миром профессий, различными видами деятельности, при выполнении профессиональных проб. </w:t>
      </w:r>
    </w:p>
    <w:p w:rsidR="004F6D2E" w:rsidRDefault="004F6D2E" w:rsidP="004F6D2E">
      <w:pPr>
        <w:spacing w:after="225" w:line="269" w:lineRule="auto"/>
        <w:ind w:left="-15" w:right="10" w:firstLine="710"/>
        <w:jc w:val="both"/>
      </w:pPr>
      <w:r>
        <w:rPr>
          <w:rFonts w:ascii="Times New Roman" w:eastAsia="Times New Roman" w:hAnsi="Times New Roman" w:cs="Times New Roman"/>
          <w:sz w:val="24"/>
        </w:rPr>
        <w:t>Учебный предмет «Технология» входит в предметную область «Технология», является обязательным для изучения в 5-8 классах. В 5 классе на его изучение отводится 68 часов (34 учебных недели).</w:t>
      </w:r>
      <w: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spacing w:after="0" w:line="271" w:lineRule="auto"/>
        <w:ind w:left="-15" w:right="1963" w:firstLine="706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учебного предмета «Технология» в 5 классе </w:t>
      </w:r>
      <w:r>
        <w:rPr>
          <w:rFonts w:ascii="Times New Roman" w:eastAsia="Times New Roman" w:hAnsi="Times New Roman" w:cs="Times New Roman"/>
          <w:sz w:val="23"/>
        </w:rPr>
        <w:t xml:space="preserve">Модуль 1 Методы и средства творческой проектной деятельности. </w:t>
      </w:r>
    </w:p>
    <w:p w:rsidR="004F6D2E" w:rsidRDefault="004F6D2E" w:rsidP="004F6D2E">
      <w:pPr>
        <w:spacing w:after="0" w:line="271" w:lineRule="auto"/>
        <w:ind w:left="-5" w:hanging="10"/>
      </w:pPr>
      <w:r>
        <w:rPr>
          <w:rFonts w:ascii="Times New Roman" w:eastAsia="Times New Roman" w:hAnsi="Times New Roman" w:cs="Times New Roman"/>
          <w:sz w:val="23"/>
        </w:rPr>
        <w:t xml:space="preserve">Модуль 2 Основы производства. </w:t>
      </w:r>
    </w:p>
    <w:p w:rsidR="004F6D2E" w:rsidRDefault="004F6D2E" w:rsidP="004F6D2E">
      <w:pPr>
        <w:spacing w:after="0" w:line="271" w:lineRule="auto"/>
        <w:ind w:left="-5" w:hanging="10"/>
      </w:pPr>
      <w:r>
        <w:rPr>
          <w:rFonts w:ascii="Times New Roman" w:eastAsia="Times New Roman" w:hAnsi="Times New Roman" w:cs="Times New Roman"/>
          <w:sz w:val="23"/>
        </w:rPr>
        <w:t xml:space="preserve">Модуль 3 Современные и перспективные технологии. </w:t>
      </w:r>
    </w:p>
    <w:p w:rsidR="004F6D2E" w:rsidRDefault="004F6D2E" w:rsidP="004F6D2E">
      <w:pPr>
        <w:spacing w:after="0" w:line="271" w:lineRule="auto"/>
        <w:ind w:left="-5" w:hanging="10"/>
      </w:pPr>
      <w:r>
        <w:rPr>
          <w:rFonts w:ascii="Times New Roman" w:eastAsia="Times New Roman" w:hAnsi="Times New Roman" w:cs="Times New Roman"/>
          <w:sz w:val="23"/>
        </w:rPr>
        <w:t xml:space="preserve">Модуль 4 Элементы техники и машин. </w:t>
      </w:r>
    </w:p>
    <w:p w:rsidR="004F6D2E" w:rsidRDefault="004F6D2E" w:rsidP="004F6D2E">
      <w:pPr>
        <w:spacing w:after="0" w:line="271" w:lineRule="auto"/>
        <w:ind w:left="-5" w:hanging="10"/>
      </w:pPr>
      <w:r>
        <w:rPr>
          <w:rFonts w:ascii="Times New Roman" w:eastAsia="Times New Roman" w:hAnsi="Times New Roman" w:cs="Times New Roman"/>
          <w:sz w:val="23"/>
        </w:rPr>
        <w:t xml:space="preserve">Модуль 5 Технологии получения, обработки, преобразования и использования материалов. </w:t>
      </w:r>
    </w:p>
    <w:p w:rsidR="004F6D2E" w:rsidRDefault="004F6D2E" w:rsidP="004F6D2E">
      <w:pPr>
        <w:spacing w:after="0" w:line="271" w:lineRule="auto"/>
        <w:ind w:left="-5" w:hanging="10"/>
      </w:pPr>
      <w:r>
        <w:rPr>
          <w:rFonts w:ascii="Times New Roman" w:eastAsia="Times New Roman" w:hAnsi="Times New Roman" w:cs="Times New Roman"/>
          <w:sz w:val="23"/>
        </w:rPr>
        <w:t xml:space="preserve">Модуль 6 Технологии получения, преобразования и использования энергии. </w:t>
      </w:r>
    </w:p>
    <w:p w:rsidR="004F6D2E" w:rsidRDefault="004F6D2E" w:rsidP="004F6D2E">
      <w:pPr>
        <w:spacing w:after="0" w:line="271" w:lineRule="auto"/>
        <w:ind w:left="-5" w:hanging="10"/>
      </w:pPr>
      <w:r>
        <w:rPr>
          <w:rFonts w:ascii="Times New Roman" w:eastAsia="Times New Roman" w:hAnsi="Times New Roman" w:cs="Times New Roman"/>
          <w:sz w:val="23"/>
        </w:rPr>
        <w:t xml:space="preserve">Модуль 7 Технологии получения, обработки и использования информации. </w:t>
      </w:r>
    </w:p>
    <w:p w:rsidR="004F6D2E" w:rsidRDefault="004F6D2E" w:rsidP="004F6D2E">
      <w:pPr>
        <w:spacing w:after="0" w:line="271" w:lineRule="auto"/>
        <w:ind w:left="-5" w:hanging="10"/>
      </w:pPr>
      <w:r>
        <w:rPr>
          <w:rFonts w:ascii="Times New Roman" w:eastAsia="Times New Roman" w:hAnsi="Times New Roman" w:cs="Times New Roman"/>
          <w:sz w:val="23"/>
        </w:rPr>
        <w:t xml:space="preserve">Модуль 8 Социальные технологии. </w:t>
      </w:r>
    </w:p>
    <w:p w:rsidR="004F6D2E" w:rsidRDefault="004F6D2E" w:rsidP="004F6D2E">
      <w:pPr>
        <w:spacing w:after="0" w:line="271" w:lineRule="auto"/>
        <w:ind w:left="-5" w:hanging="10"/>
      </w:pPr>
      <w:r>
        <w:rPr>
          <w:rFonts w:ascii="Times New Roman" w:eastAsia="Times New Roman" w:hAnsi="Times New Roman" w:cs="Times New Roman"/>
          <w:sz w:val="23"/>
        </w:rPr>
        <w:t xml:space="preserve">Модуль 9 Технологии обработки пищевых продуктов. </w:t>
      </w:r>
    </w:p>
    <w:p w:rsidR="004F6D2E" w:rsidRDefault="004F6D2E" w:rsidP="004F6D2E">
      <w:pPr>
        <w:spacing w:after="0" w:line="271" w:lineRule="auto"/>
        <w:ind w:left="-5" w:right="4798" w:hanging="10"/>
      </w:pPr>
      <w:r>
        <w:rPr>
          <w:rFonts w:ascii="Times New Roman" w:eastAsia="Times New Roman" w:hAnsi="Times New Roman" w:cs="Times New Roman"/>
          <w:sz w:val="23"/>
        </w:rPr>
        <w:t xml:space="preserve">Модуль 10 Технологии растениеводства. Модуль 11 Технологии животноводства. </w:t>
      </w:r>
      <w:bookmarkStart w:id="0" w:name="_GoBack"/>
      <w:bookmarkEnd w:id="0"/>
    </w:p>
    <w:p w:rsidR="004F6D2E" w:rsidRDefault="004F6D2E" w:rsidP="004F6D2E">
      <w:pPr>
        <w:spacing w:after="34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4F6D2E" w:rsidRDefault="004F6D2E" w:rsidP="004F6D2E">
      <w:pPr>
        <w:spacing w:after="9" w:line="269" w:lineRule="auto"/>
        <w:ind w:left="706" w:right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Предусмотрены следующие </w:t>
      </w:r>
      <w:r>
        <w:rPr>
          <w:rFonts w:ascii="Times New Roman" w:eastAsia="Times New Roman" w:hAnsi="Times New Roman" w:cs="Times New Roman"/>
          <w:b/>
          <w:sz w:val="24"/>
        </w:rPr>
        <w:t>виды контроля: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4F6D2E" w:rsidRDefault="004F6D2E" w:rsidP="004F6D2E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4F6D2E" w:rsidRDefault="004F6D2E" w:rsidP="004F6D2E">
      <w:pPr>
        <w:spacing w:after="9" w:line="269" w:lineRule="auto"/>
        <w:ind w:left="-15" w:right="10" w:firstLine="720"/>
        <w:jc w:val="both"/>
      </w:pPr>
      <w:r>
        <w:rPr>
          <w:rFonts w:ascii="Times New Roman" w:eastAsia="Times New Roman" w:hAnsi="Times New Roman" w:cs="Times New Roman"/>
          <w:i/>
          <w:sz w:val="24"/>
        </w:rPr>
        <w:t>Текущий контроль:</w:t>
      </w:r>
      <w:r>
        <w:rPr>
          <w:rFonts w:ascii="Times New Roman" w:eastAsia="Times New Roman" w:hAnsi="Times New Roman" w:cs="Times New Roman"/>
          <w:sz w:val="24"/>
        </w:rPr>
        <w:t xml:space="preserve"> практикум в форме практических работ и практических заданий, а также путем устного/письменного опроса.</w:t>
      </w:r>
      <w:r>
        <w:t xml:space="preserve"> </w:t>
      </w:r>
    </w:p>
    <w:p w:rsidR="004F6D2E" w:rsidRDefault="004F6D2E" w:rsidP="004F6D2E">
      <w:pPr>
        <w:spacing w:after="9" w:line="269" w:lineRule="auto"/>
        <w:ind w:left="-15" w:right="10" w:firstLine="720"/>
        <w:jc w:val="both"/>
      </w:pPr>
      <w:r>
        <w:rPr>
          <w:rFonts w:ascii="Times New Roman" w:eastAsia="Times New Roman" w:hAnsi="Times New Roman" w:cs="Times New Roman"/>
          <w:i/>
          <w:sz w:val="24"/>
        </w:rPr>
        <w:t>Тематический контроль:</w:t>
      </w:r>
      <w:r>
        <w:rPr>
          <w:rFonts w:ascii="Times New Roman" w:eastAsia="Times New Roman" w:hAnsi="Times New Roman" w:cs="Times New Roman"/>
          <w:sz w:val="24"/>
        </w:rPr>
        <w:t xml:space="preserve"> по завершении крупного блока (темы) в форме зачетной практической работы.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t xml:space="preserve"> </w:t>
      </w:r>
    </w:p>
    <w:p w:rsidR="004F6D2E" w:rsidRDefault="004F6D2E" w:rsidP="004F6D2E">
      <w:pPr>
        <w:spacing w:after="281" w:line="269" w:lineRule="auto"/>
        <w:ind w:left="-15" w:right="10"/>
        <w:jc w:val="both"/>
      </w:pPr>
      <w:r>
        <w:rPr>
          <w:rFonts w:ascii="Times New Roman" w:eastAsia="Times New Roman" w:hAnsi="Times New Roman" w:cs="Times New Roman"/>
          <w:i/>
          <w:sz w:val="24"/>
        </w:rPr>
        <w:t xml:space="preserve">         Итоговый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 xml:space="preserve">контроль </w:t>
      </w:r>
      <w:r>
        <w:rPr>
          <w:rFonts w:ascii="Times New Roman" w:eastAsia="Times New Roman" w:hAnsi="Times New Roman" w:cs="Times New Roman"/>
          <w:sz w:val="24"/>
        </w:rPr>
        <w:t xml:space="preserve">выставка работ, презентации проектов, готовое изделие, </w:t>
      </w:r>
      <w:proofErr w:type="spellStart"/>
      <w:r>
        <w:rPr>
          <w:rFonts w:ascii="Times New Roman" w:eastAsia="Times New Roman" w:hAnsi="Times New Roman" w:cs="Times New Roman"/>
          <w:sz w:val="24"/>
        </w:rPr>
        <w:t>минипроект</w:t>
      </w:r>
      <w:proofErr w:type="spellEnd"/>
      <w:r>
        <w:rPr>
          <w:rFonts w:ascii="Times New Roman" w:eastAsia="Times New Roman" w:hAnsi="Times New Roman" w:cs="Times New Roman"/>
          <w:sz w:val="24"/>
        </w:rPr>
        <w:t>, защита проекта.</w:t>
      </w:r>
      <w:r>
        <w:rPr>
          <w:sz w:val="24"/>
        </w:rPr>
        <w:t xml:space="preserve"> </w:t>
      </w:r>
    </w:p>
    <w:p w:rsidR="004F6D2E" w:rsidRDefault="004F6D2E" w:rsidP="004F6D2E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4F6D2E" w:rsidRDefault="004F6D2E" w:rsidP="004F6D2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F6D2E" w:rsidRDefault="004F6D2E" w:rsidP="004F6D2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77D04" w:rsidRDefault="004F6D2E"/>
    <w:sectPr w:rsidR="00277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6E6A74"/>
    <w:multiLevelType w:val="hybridMultilevel"/>
    <w:tmpl w:val="6F488BEE"/>
    <w:lvl w:ilvl="0" w:tplc="C77A3538">
      <w:start w:val="1"/>
      <w:numFmt w:val="bullet"/>
      <w:lvlText w:val="•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98321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8063E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1E7A9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C8139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32AB4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6F6C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D2894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16DDA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7F62294"/>
    <w:multiLevelType w:val="hybridMultilevel"/>
    <w:tmpl w:val="5B90F646"/>
    <w:lvl w:ilvl="0" w:tplc="6584D716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CC1FB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E0C3B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0C5DD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C09F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A6284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6882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DAAE5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9A7CA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E23"/>
    <w:rsid w:val="00054732"/>
    <w:rsid w:val="000E3E23"/>
    <w:rsid w:val="004F6D2E"/>
    <w:rsid w:val="00FB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ED17CC-F554-4B90-AE66-605BE276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D2E"/>
    <w:rPr>
      <w:rFonts w:ascii="Calibri" w:eastAsia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952</Words>
  <Characters>5429</Characters>
  <Application>Microsoft Office Word</Application>
  <DocSecurity>0</DocSecurity>
  <Lines>45</Lines>
  <Paragraphs>12</Paragraphs>
  <ScaleCrop>false</ScaleCrop>
  <Company/>
  <LinksUpToDate>false</LinksUpToDate>
  <CharactersWithSpaces>6369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2022-12-01T19:11:00Z</dcterms:created>
  <dcterms:modified xsi:type="dcterms:W3CDTF">2022-12-01T19:13:00Z</dcterms:modified>
</cp:coreProperties>
</file>